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1C7C9">
      <w:pPr>
        <w:spacing w:beforeLines="50"/>
        <w:jc w:val="left"/>
        <w:rPr>
          <w:rFonts w:ascii="方正小标宋简体" w:eastAsia="方正小标宋简体"/>
          <w:sz w:val="32"/>
          <w:szCs w:val="32"/>
        </w:rPr>
      </w:pPr>
    </w:p>
    <w:p w14:paraId="34CD15F0">
      <w:pPr>
        <w:spacing w:beforeLines="50" w:afterLines="100"/>
        <w:ind w:firstLine="3300" w:firstLineChars="750"/>
        <w:jc w:val="left"/>
        <w:rPr>
          <w:rFonts w:ascii="方正小标宋简体" w:eastAsia="方正小标宋简体"/>
          <w:sz w:val="44"/>
          <w:szCs w:val="44"/>
        </w:rPr>
      </w:pPr>
      <w:bookmarkStart w:id="0" w:name="_GoBack"/>
      <w:bookmarkEnd w:id="0"/>
      <w:r>
        <w:rPr>
          <w:rFonts w:hint="eastAsia" w:ascii="方正小标宋简体" w:eastAsia="方正小标宋简体"/>
          <w:sz w:val="44"/>
          <w:szCs w:val="44"/>
        </w:rPr>
        <w:t>自查报告</w:t>
      </w:r>
    </w:p>
    <w:p w14:paraId="07085120">
      <w:pPr>
        <w:spacing w:line="360" w:lineRule="auto"/>
        <w:ind w:firstLine="640" w:firstLineChars="200"/>
        <w:rPr>
          <w:rFonts w:ascii="仿宋_GB2312" w:eastAsia="仿宋_GB2312"/>
          <w:sz w:val="32"/>
          <w:szCs w:val="32"/>
        </w:rPr>
      </w:pPr>
      <w:r>
        <w:rPr>
          <w:rFonts w:hint="eastAsia" w:ascii="仿宋_GB2312" w:eastAsia="仿宋_GB2312"/>
          <w:sz w:val="32"/>
          <w:szCs w:val="32"/>
        </w:rPr>
        <w:t>一、事务所基本信息</w:t>
      </w:r>
    </w:p>
    <w:p w14:paraId="29F406B1">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请扫描二维码</w:t>
      </w:r>
      <w:r>
        <w:rPr>
          <w:rFonts w:hint="eastAsia" w:ascii="仿宋_GB2312" w:eastAsia="仿宋_GB2312"/>
          <w:sz w:val="32"/>
          <w:szCs w:val="32"/>
          <w:lang w:val="en-US" w:eastAsia="zh-CN"/>
        </w:rPr>
        <w:t>或登录网址</w:t>
      </w:r>
      <w:r>
        <w:rPr>
          <w:rFonts w:hint="eastAsia" w:ascii="仿宋_GB2312" w:eastAsia="仿宋_GB2312"/>
          <w:sz w:val="32"/>
          <w:szCs w:val="32"/>
        </w:rPr>
        <w:t>填写，相关内容需真实、准确、完整。</w:t>
      </w:r>
    </w:p>
    <w:p w14:paraId="4BA05AC0">
      <w:pPr>
        <w:spacing w:line="360" w:lineRule="auto"/>
        <w:ind w:firstLine="640" w:firstLineChars="200"/>
        <w:jc w:val="center"/>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1814195" cy="1818640"/>
            <wp:effectExtent l="0" t="0" r="14605" b="10160"/>
            <wp:docPr id="1" name="图片 1" descr="四川注协—事务所基本信息填报表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四川注协—事务所基本信息填报表二维码"/>
                    <pic:cNvPicPr>
                      <a:picLocks noChangeAspect="1"/>
                    </pic:cNvPicPr>
                  </pic:nvPicPr>
                  <pic:blipFill>
                    <a:blip r:embed="rId4"/>
                    <a:srcRect l="24780" t="27457" r="26045" b="34953"/>
                    <a:stretch>
                      <a:fillRect/>
                    </a:stretch>
                  </pic:blipFill>
                  <pic:spPr>
                    <a:xfrm>
                      <a:off x="0" y="0"/>
                      <a:ext cx="1814195" cy="1818640"/>
                    </a:xfrm>
                    <a:prstGeom prst="rect">
                      <a:avLst/>
                    </a:prstGeom>
                  </pic:spPr>
                </pic:pic>
              </a:graphicData>
            </a:graphic>
          </wp:inline>
        </w:drawing>
      </w:r>
    </w:p>
    <w:p w14:paraId="3074A11E">
      <w:pPr>
        <w:spacing w:line="360" w:lineRule="auto"/>
        <w:ind w:firstLine="640" w:firstLineChars="200"/>
        <w:rPr>
          <w:rFonts w:ascii="仿宋_GB2312" w:eastAsia="仿宋_GB2312"/>
          <w:sz w:val="32"/>
          <w:szCs w:val="32"/>
        </w:rPr>
      </w:pP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"https://docs.qq.com/form/page/DWndZZ3Z4RXBDWkJv" </w:instrText>
      </w:r>
      <w:r>
        <w:rPr>
          <w:rFonts w:hint="eastAsia" w:ascii="仿宋_GB2312" w:eastAsia="仿宋_GB2312"/>
          <w:sz w:val="32"/>
          <w:szCs w:val="32"/>
          <w:lang w:val="en-US" w:eastAsia="zh-CN"/>
        </w:rPr>
        <w:fldChar w:fldCharType="separate"/>
      </w:r>
      <w:r>
        <w:rPr>
          <w:rStyle w:val="7"/>
          <w:rFonts w:hint="eastAsia" w:ascii="仿宋_GB2312" w:eastAsia="仿宋_GB2312"/>
          <w:sz w:val="32"/>
          <w:szCs w:val="32"/>
          <w:lang w:val="en-US" w:eastAsia="zh-CN"/>
        </w:rPr>
        <w:t>https://docs.qq.com/form/page/DWndZZ3Z4RXBDWkJv</w:t>
      </w:r>
      <w:r>
        <w:rPr>
          <w:rFonts w:hint="eastAsia" w:ascii="仿宋_GB2312" w:eastAsia="仿宋_GB2312"/>
          <w:sz w:val="32"/>
          <w:szCs w:val="32"/>
          <w:lang w:val="en-US" w:eastAsia="zh-CN"/>
        </w:rPr>
        <w:fldChar w:fldCharType="end"/>
      </w:r>
    </w:p>
    <w:p w14:paraId="01DA7653">
      <w:pPr>
        <w:spacing w:line="360" w:lineRule="auto"/>
        <w:ind w:firstLine="640" w:firstLineChars="200"/>
        <w:rPr>
          <w:rFonts w:ascii="仿宋_GB2312" w:eastAsia="仿宋_GB2312"/>
          <w:sz w:val="32"/>
          <w:szCs w:val="32"/>
        </w:rPr>
      </w:pPr>
      <w:r>
        <w:rPr>
          <w:rFonts w:hint="eastAsia" w:ascii="仿宋_GB2312" w:eastAsia="仿宋_GB2312"/>
          <w:sz w:val="32"/>
          <w:szCs w:val="32"/>
        </w:rPr>
        <w:t>二、年检注册会计师基本信息</w:t>
      </w:r>
    </w:p>
    <w:p w14:paraId="2F856B6E">
      <w:pPr>
        <w:spacing w:line="360" w:lineRule="auto"/>
        <w:ind w:firstLine="640" w:firstLineChars="200"/>
        <w:rPr>
          <w:rFonts w:ascii="仿宋_GB2312" w:eastAsia="仿宋_GB2312"/>
          <w:sz w:val="32"/>
          <w:szCs w:val="32"/>
        </w:rPr>
      </w:pPr>
      <w:r>
        <w:rPr>
          <w:rFonts w:hint="eastAsia" w:ascii="仿宋_GB2312" w:eastAsia="仿宋_GB2312"/>
          <w:sz w:val="32"/>
          <w:szCs w:val="32"/>
        </w:rPr>
        <w:t>2025年12月31日，本所在注册会计师行业统一监管平台（以下简称统一监管平台）共有注册会计师（以下简称注册会计师）</w:t>
      </w:r>
      <w:r>
        <w:rPr>
          <w:rFonts w:hint="eastAsia" w:ascii="仿宋_GB2312" w:eastAsia="仿宋_GB2312"/>
          <w:sz w:val="32"/>
          <w:szCs w:val="32"/>
          <w:u w:val="single"/>
        </w:rPr>
        <w:t xml:space="preserve">    </w:t>
      </w:r>
      <w:r>
        <w:rPr>
          <w:rFonts w:hint="eastAsia" w:ascii="仿宋_GB2312" w:eastAsia="仿宋_GB2312"/>
          <w:sz w:val="32"/>
          <w:szCs w:val="32"/>
        </w:rPr>
        <w:t>名，其中：</w:t>
      </w:r>
    </w:p>
    <w:p w14:paraId="622C4FF6">
      <w:pPr>
        <w:spacing w:line="360" w:lineRule="auto"/>
        <w:ind w:firstLine="640" w:firstLineChars="200"/>
        <w:rPr>
          <w:rFonts w:ascii="仿宋_GB2312" w:eastAsia="仿宋_GB2312"/>
          <w:sz w:val="32"/>
          <w:szCs w:val="32"/>
        </w:rPr>
      </w:pPr>
      <w:r>
        <w:rPr>
          <w:rFonts w:hint="eastAsia" w:ascii="仿宋_GB2312" w:eastAsia="仿宋_GB2312"/>
          <w:sz w:val="32"/>
          <w:szCs w:val="32"/>
        </w:rPr>
        <w:t>（一）已于2025年12月31日前批准注销，但因股东身份未取消导致仍在统一监管平台注册会计师</w:t>
      </w:r>
      <w:r>
        <w:rPr>
          <w:rFonts w:hint="eastAsia" w:ascii="仿宋_GB2312" w:eastAsia="仿宋_GB2312"/>
          <w:sz w:val="32"/>
          <w:szCs w:val="32"/>
          <w:u w:val="single"/>
        </w:rPr>
        <w:t xml:space="preserve">   </w:t>
      </w:r>
      <w:r>
        <w:rPr>
          <w:rFonts w:hint="eastAsia" w:ascii="仿宋_GB2312" w:eastAsia="仿宋_GB2312"/>
          <w:sz w:val="32"/>
          <w:szCs w:val="32"/>
        </w:rPr>
        <w:t>名，姓名为</w:t>
      </w:r>
      <w:r>
        <w:rPr>
          <w:rFonts w:hint="eastAsia" w:ascii="仿宋_GB2312" w:eastAsia="仿宋_GB2312"/>
          <w:sz w:val="32"/>
          <w:szCs w:val="32"/>
          <w:u w:val="single"/>
        </w:rPr>
        <w:t xml:space="preserve">        </w:t>
      </w:r>
      <w:r>
        <w:rPr>
          <w:rFonts w:hint="eastAsia" w:ascii="仿宋_GB2312" w:eastAsia="仿宋_GB2312"/>
          <w:sz w:val="32"/>
          <w:szCs w:val="32"/>
        </w:rPr>
        <w:t>；</w:t>
      </w:r>
    </w:p>
    <w:p w14:paraId="1ED201B4">
      <w:pPr>
        <w:spacing w:line="360" w:lineRule="auto"/>
        <w:ind w:firstLine="640" w:firstLineChars="200"/>
        <w:rPr>
          <w:rFonts w:ascii="仿宋_GB2312" w:eastAsia="仿宋_GB2312"/>
          <w:sz w:val="32"/>
          <w:szCs w:val="32"/>
        </w:rPr>
      </w:pPr>
      <w:r>
        <w:rPr>
          <w:rFonts w:hint="eastAsia" w:ascii="仿宋_GB2312" w:eastAsia="仿宋_GB2312"/>
          <w:sz w:val="32"/>
          <w:szCs w:val="32"/>
        </w:rPr>
        <w:t>（二）2026年1月-2026年4月注销注册会计师</w:t>
      </w:r>
      <w:r>
        <w:rPr>
          <w:rFonts w:hint="eastAsia" w:ascii="仿宋_GB2312" w:eastAsia="仿宋_GB2312"/>
          <w:sz w:val="32"/>
          <w:szCs w:val="32"/>
          <w:u w:val="single"/>
        </w:rPr>
        <w:t xml:space="preserve">   </w:t>
      </w:r>
      <w:r>
        <w:rPr>
          <w:rFonts w:hint="eastAsia" w:ascii="仿宋_GB2312" w:eastAsia="仿宋_GB2312"/>
          <w:sz w:val="32"/>
          <w:szCs w:val="32"/>
        </w:rPr>
        <w:t>名，姓名为</w:t>
      </w:r>
      <w:r>
        <w:rPr>
          <w:rFonts w:hint="eastAsia" w:ascii="仿宋_GB2312" w:eastAsia="仿宋_GB2312"/>
          <w:sz w:val="32"/>
          <w:szCs w:val="32"/>
          <w:u w:val="single"/>
        </w:rPr>
        <w:t xml:space="preserve">       </w:t>
      </w:r>
      <w:r>
        <w:rPr>
          <w:rFonts w:hint="eastAsia" w:ascii="仿宋_GB2312" w:eastAsia="仿宋_GB2312"/>
          <w:sz w:val="32"/>
          <w:szCs w:val="32"/>
        </w:rPr>
        <w:t>；</w:t>
      </w:r>
    </w:p>
    <w:p w14:paraId="28167B9A">
      <w:pPr>
        <w:spacing w:line="360" w:lineRule="auto"/>
        <w:ind w:firstLine="640" w:firstLineChars="200"/>
        <w:rPr>
          <w:rFonts w:ascii="仿宋_GB2312" w:eastAsia="仿宋_GB2312"/>
          <w:sz w:val="32"/>
          <w:szCs w:val="32"/>
        </w:rPr>
      </w:pPr>
      <w:r>
        <w:rPr>
          <w:rFonts w:hint="eastAsia" w:ascii="仿宋_GB2312" w:eastAsia="仿宋_GB2312"/>
          <w:sz w:val="32"/>
          <w:szCs w:val="32"/>
        </w:rPr>
        <w:t>（三）自查存在应注销注册会计师</w:t>
      </w:r>
      <w:r>
        <w:rPr>
          <w:rFonts w:hint="eastAsia" w:ascii="仿宋_GB2312" w:eastAsia="仿宋_GB2312"/>
          <w:sz w:val="32"/>
          <w:szCs w:val="32"/>
          <w:u w:val="single"/>
        </w:rPr>
        <w:t xml:space="preserve">   </w:t>
      </w:r>
      <w:r>
        <w:rPr>
          <w:rFonts w:hint="eastAsia" w:ascii="仿宋_GB2312" w:eastAsia="仿宋_GB2312"/>
          <w:sz w:val="32"/>
          <w:szCs w:val="32"/>
        </w:rPr>
        <w:t>名，姓名为</w:t>
      </w:r>
      <w:r>
        <w:rPr>
          <w:rFonts w:hint="eastAsia" w:ascii="仿宋_GB2312" w:eastAsia="仿宋_GB2312"/>
          <w:sz w:val="32"/>
          <w:szCs w:val="32"/>
          <w:u w:val="single"/>
        </w:rPr>
        <w:t xml:space="preserve">      </w:t>
      </w:r>
      <w:r>
        <w:rPr>
          <w:rFonts w:hint="eastAsia" w:ascii="仿宋_GB2312" w:eastAsia="仿宋_GB2312"/>
          <w:sz w:val="32"/>
          <w:szCs w:val="32"/>
        </w:rPr>
        <w:t>；</w:t>
      </w:r>
    </w:p>
    <w:p w14:paraId="083E2E7D">
      <w:pPr>
        <w:spacing w:line="360" w:lineRule="auto"/>
        <w:ind w:firstLine="640" w:firstLineChars="200"/>
        <w:rPr>
          <w:rFonts w:ascii="仿宋_GB2312" w:eastAsia="仿宋_GB2312"/>
          <w:sz w:val="32"/>
          <w:szCs w:val="32"/>
        </w:rPr>
      </w:pPr>
      <w:r>
        <w:rPr>
          <w:rFonts w:hint="eastAsia" w:ascii="仿宋_GB2312" w:eastAsia="仿宋_GB2312"/>
          <w:sz w:val="32"/>
          <w:szCs w:val="32"/>
        </w:rPr>
        <w:t>（四）参加2026年任职资格检查注册会计师</w:t>
      </w:r>
      <w:r>
        <w:rPr>
          <w:rFonts w:hint="eastAsia" w:ascii="仿宋_GB2312" w:eastAsia="仿宋_GB2312"/>
          <w:sz w:val="32"/>
          <w:szCs w:val="32"/>
          <w:u w:val="single"/>
        </w:rPr>
        <w:t xml:space="preserve">    </w:t>
      </w:r>
      <w:r>
        <w:rPr>
          <w:rFonts w:hint="eastAsia" w:ascii="仿宋_GB2312" w:eastAsia="仿宋_GB2312"/>
          <w:sz w:val="32"/>
          <w:szCs w:val="32"/>
        </w:rPr>
        <w:t>名（其中2026年已从本所转出注册会计师</w:t>
      </w:r>
      <w:r>
        <w:rPr>
          <w:rFonts w:hint="eastAsia" w:ascii="仿宋_GB2312" w:eastAsia="仿宋_GB2312"/>
          <w:sz w:val="32"/>
          <w:szCs w:val="32"/>
          <w:u w:val="single"/>
        </w:rPr>
        <w:t xml:space="preserve">    </w:t>
      </w:r>
      <w:r>
        <w:rPr>
          <w:rFonts w:hint="eastAsia" w:ascii="仿宋_GB2312" w:eastAsia="仿宋_GB2312"/>
          <w:sz w:val="32"/>
          <w:szCs w:val="32"/>
        </w:rPr>
        <w:t>名，姓名为</w:t>
      </w:r>
      <w:r>
        <w:rPr>
          <w:rFonts w:hint="eastAsia" w:ascii="仿宋_GB2312" w:eastAsia="仿宋_GB2312"/>
          <w:sz w:val="32"/>
          <w:szCs w:val="32"/>
          <w:u w:val="single"/>
        </w:rPr>
        <w:t xml:space="preserve">           </w:t>
      </w:r>
      <w:r>
        <w:rPr>
          <w:rFonts w:hint="eastAsia" w:ascii="仿宋_GB2312" w:eastAsia="仿宋_GB2312"/>
          <w:sz w:val="32"/>
          <w:szCs w:val="32"/>
        </w:rPr>
        <w:t>）。</w:t>
      </w:r>
    </w:p>
    <w:p w14:paraId="5FC7DFBD">
      <w:pPr>
        <w:spacing w:line="360" w:lineRule="auto"/>
        <w:ind w:firstLine="640" w:firstLineChars="200"/>
        <w:rPr>
          <w:rFonts w:ascii="仿宋_GB2312" w:eastAsia="仿宋_GB2312"/>
          <w:sz w:val="32"/>
          <w:szCs w:val="32"/>
        </w:rPr>
      </w:pPr>
      <w:r>
        <w:rPr>
          <w:rFonts w:hint="eastAsia" w:ascii="仿宋_GB2312" w:eastAsia="仿宋_GB2312"/>
          <w:sz w:val="32"/>
          <w:szCs w:val="32"/>
        </w:rPr>
        <w:t>上述人数合计为2025年12月31日统一监管平台注册会计师人数，其中（一）-（三）不参加年检。</w:t>
      </w:r>
    </w:p>
    <w:p w14:paraId="7B2B9D7A">
      <w:pPr>
        <w:spacing w:line="360" w:lineRule="auto"/>
        <w:ind w:firstLine="640" w:firstLineChars="200"/>
        <w:rPr>
          <w:rFonts w:ascii="仿宋_GB2312" w:hAnsi="宋体" w:eastAsia="仿宋_GB2312" w:cs="宋体"/>
          <w:sz w:val="32"/>
          <w:szCs w:val="32"/>
        </w:rPr>
      </w:pPr>
      <w:r>
        <w:rPr>
          <w:rFonts w:hint="eastAsia" w:ascii="仿宋_GB2312" w:eastAsia="仿宋_GB2312"/>
          <w:sz w:val="32"/>
          <w:szCs w:val="32"/>
        </w:rPr>
        <w:t>二、</w:t>
      </w:r>
      <w:r>
        <w:rPr>
          <w:rFonts w:hint="eastAsia" w:ascii="仿宋_GB2312" w:hAnsi="宋体" w:eastAsia="仿宋_GB2312" w:cs="宋体"/>
          <w:sz w:val="32"/>
          <w:szCs w:val="32"/>
        </w:rPr>
        <w:t>重点检查注册会计师</w:t>
      </w:r>
    </w:p>
    <w:p w14:paraId="0877198C">
      <w:pPr>
        <w:spacing w:line="360" w:lineRule="auto"/>
        <w:ind w:firstLine="640" w:firstLineChars="200"/>
        <w:rPr>
          <w:rFonts w:ascii="仿宋_GB2312" w:hAnsi="宋体" w:eastAsia="仿宋_GB2312" w:cs="宋体"/>
          <w:sz w:val="32"/>
          <w:szCs w:val="32"/>
          <w:u w:val="single"/>
        </w:rPr>
      </w:pPr>
      <w:r>
        <w:rPr>
          <w:rFonts w:hint="eastAsia" w:ascii="仿宋_GB2312" w:hAnsi="宋体" w:eastAsia="仿宋_GB2312" w:cs="宋体"/>
          <w:sz w:val="32"/>
          <w:szCs w:val="32"/>
        </w:rPr>
        <w:t>曾经存在挂名执业行为注册会计师姓名：</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w:t>
      </w:r>
    </w:p>
    <w:p w14:paraId="3ACB5C18">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2025年新批注册会计师姓名：</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w:t>
      </w:r>
    </w:p>
    <w:p w14:paraId="7F78A9B6">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2025年新增会计师事务所合伙人（股东）姓名：</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w:t>
      </w:r>
    </w:p>
    <w:p w14:paraId="7AADDD44">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2025年跨省转入注册会计师姓名：</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w:t>
      </w:r>
    </w:p>
    <w:p w14:paraId="507A8208">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2026年4月30日，70周岁以上注册会计师姓名：</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w:t>
      </w:r>
    </w:p>
    <w:p w14:paraId="0FF8CC3B">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重点检查注册会计师专职执业证明材料按正文通知要求在年检系统内容提交。</w:t>
      </w:r>
    </w:p>
    <w:p w14:paraId="0F67188A">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三、年检内容</w:t>
      </w:r>
    </w:p>
    <w:p w14:paraId="3FA68265">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(按通知正文要求，对参加年检注册会计师的资格合格性、执业行业规范性进行真实、准确陈述)</w:t>
      </w:r>
    </w:p>
    <w:p w14:paraId="37B74347">
      <w:pPr>
        <w:spacing w:line="360" w:lineRule="auto"/>
        <w:ind w:firstLine="640" w:firstLineChars="200"/>
        <w:rPr>
          <w:rFonts w:ascii="仿宋_GB2312" w:eastAsia="仿宋_GB2312"/>
          <w:sz w:val="32"/>
          <w:szCs w:val="32"/>
        </w:rPr>
      </w:pPr>
      <w:r>
        <w:rPr>
          <w:rFonts w:hint="eastAsia" w:ascii="仿宋_GB2312" w:eastAsia="仿宋_GB2312"/>
          <w:sz w:val="32"/>
          <w:szCs w:val="32"/>
        </w:rPr>
        <w:t>四、承诺</w:t>
      </w:r>
    </w:p>
    <w:p w14:paraId="6309520B">
      <w:pPr>
        <w:spacing w:line="360" w:lineRule="auto"/>
        <w:ind w:firstLine="640" w:firstLineChars="200"/>
        <w:rPr>
          <w:rFonts w:ascii="仿宋_GB2312" w:eastAsia="仿宋_GB2312"/>
          <w:sz w:val="32"/>
          <w:szCs w:val="32"/>
        </w:rPr>
      </w:pPr>
      <w:r>
        <w:rPr>
          <w:rFonts w:hint="eastAsia" w:ascii="仿宋_GB2312" w:eastAsia="仿宋_GB2312"/>
          <w:sz w:val="32"/>
          <w:szCs w:val="32"/>
        </w:rPr>
        <w:t>（一）事务所承诺</w:t>
      </w:r>
    </w:p>
    <w:p w14:paraId="391B9B93">
      <w:pPr>
        <w:spacing w:line="360" w:lineRule="auto"/>
        <w:ind w:firstLine="640" w:firstLineChars="200"/>
        <w:rPr>
          <w:rFonts w:ascii="仿宋_GB2312" w:eastAsia="仿宋_GB2312"/>
          <w:sz w:val="32"/>
          <w:szCs w:val="32"/>
        </w:rPr>
      </w:pPr>
      <w:r>
        <w:rPr>
          <w:rFonts w:hint="eastAsia" w:ascii="仿宋_GB2312" w:eastAsia="仿宋_GB2312"/>
          <w:sz w:val="32"/>
          <w:szCs w:val="32"/>
        </w:rPr>
        <w:t>承诺内容：本所承诺申请2026年任职资格检查的注册会计师均资格合规、执业行为规范。同时，本所对自查报告内容的真实性负责。</w:t>
      </w:r>
    </w:p>
    <w:p w14:paraId="4479FF59">
      <w:pPr>
        <w:spacing w:line="360" w:lineRule="auto"/>
        <w:rPr>
          <w:rFonts w:ascii="仿宋_GB2312" w:eastAsia="仿宋_GB2312"/>
          <w:sz w:val="32"/>
          <w:szCs w:val="32"/>
          <w:u w:val="single"/>
        </w:rPr>
      </w:pPr>
      <w:r>
        <w:rPr>
          <w:rFonts w:hint="eastAsia" w:ascii="仿宋_GB2312" w:eastAsia="仿宋_GB2312"/>
          <w:sz w:val="32"/>
          <w:szCs w:val="32"/>
        </w:rPr>
        <w:t>主任会计师/首席合伙人（或分所负责人）签字：</w:t>
      </w:r>
      <w:r>
        <w:rPr>
          <w:rFonts w:hint="eastAsia" w:ascii="仿宋_GB2312" w:eastAsia="仿宋_GB2312"/>
          <w:sz w:val="32"/>
          <w:szCs w:val="32"/>
          <w:u w:val="single"/>
        </w:rPr>
        <w:t xml:space="preserve">         </w:t>
      </w:r>
    </w:p>
    <w:p w14:paraId="016C6371">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（二）重点检查注册会计师承诺</w:t>
      </w:r>
    </w:p>
    <w:p w14:paraId="39FC0C75">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承诺内容：本人为本所员工，在本所专职从业，本人对承诺内容及提交的全部任职资格检查材料真实性负责。</w:t>
      </w:r>
    </w:p>
    <w:p w14:paraId="7A977781">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重点检查注册会计师签字:</w:t>
      </w:r>
    </w:p>
    <w:p w14:paraId="687465BC">
      <w:pPr>
        <w:spacing w:beforeLines="50" w:afterLines="50" w:line="480" w:lineRule="auto"/>
        <w:rPr>
          <w:rFonts w:ascii="仿宋_GB2312" w:eastAsia="仿宋_GB2312"/>
          <w:sz w:val="32"/>
          <w:szCs w:val="32"/>
          <w:u w:val="single"/>
        </w:rPr>
      </w:pPr>
      <w:r>
        <w:rPr>
          <w:rFonts w:hint="eastAsia" w:ascii="仿宋_GB2312" w:eastAsia="仿宋_GB2312"/>
          <w:sz w:val="32"/>
          <w:szCs w:val="32"/>
          <w:u w:val="single"/>
        </w:rPr>
        <w:t xml:space="preserve">                                                               </w:t>
      </w:r>
    </w:p>
    <w:p w14:paraId="4F256440">
      <w:pPr>
        <w:spacing w:beforeLines="50" w:afterLines="50" w:line="480" w:lineRule="auto"/>
        <w:jc w:val="left"/>
        <w:rPr>
          <w:rFonts w:ascii="仿宋_GB2312" w:eastAsia="仿宋_GB2312"/>
          <w:sz w:val="32"/>
          <w:szCs w:val="32"/>
          <w:u w:val="single"/>
        </w:rPr>
      </w:pPr>
      <w:r>
        <w:rPr>
          <w:rFonts w:hint="eastAsia" w:ascii="仿宋_GB2312" w:eastAsia="仿宋_GB2312"/>
          <w:sz w:val="32"/>
          <w:szCs w:val="32"/>
          <w:u w:val="single"/>
        </w:rPr>
        <w:t xml:space="preserve">                                                    </w:t>
      </w:r>
    </w:p>
    <w:p w14:paraId="1029D7DF">
      <w:pPr>
        <w:spacing w:beforeLines="50" w:afterLines="50" w:line="480" w:lineRule="auto"/>
        <w:jc w:val="left"/>
        <w:rPr>
          <w:rFonts w:ascii="仿宋_GB2312" w:eastAsia="仿宋_GB2312"/>
          <w:sz w:val="32"/>
          <w:szCs w:val="32"/>
          <w:u w:val="single"/>
        </w:rPr>
      </w:pPr>
      <w:r>
        <w:rPr>
          <w:rFonts w:hint="eastAsia" w:ascii="仿宋_GB2312" w:eastAsia="仿宋_GB2312"/>
          <w:sz w:val="32"/>
          <w:szCs w:val="32"/>
          <w:u w:val="single"/>
        </w:rPr>
        <w:t xml:space="preserve">                                                    </w:t>
      </w:r>
    </w:p>
    <w:p w14:paraId="3B537CE2">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五、可免于详细说明或承诺情况</w:t>
      </w:r>
    </w:p>
    <w:p w14:paraId="05E9D280">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若重点检查注册会计师拟不参加年检，办理注销，可免予承诺。</w:t>
      </w:r>
    </w:p>
    <w:p w14:paraId="340C0632">
      <w:pPr>
        <w:spacing w:beforeLines="50" w:afterLines="50" w:line="480" w:lineRule="auto"/>
        <w:jc w:val="left"/>
        <w:rPr>
          <w:rFonts w:ascii="仿宋_GB2312" w:hAnsi="宋体" w:eastAsia="仿宋_GB2312" w:cs="宋体"/>
          <w:sz w:val="32"/>
          <w:szCs w:val="32"/>
        </w:rPr>
      </w:pPr>
      <w:r>
        <w:rPr>
          <w:rFonts w:hint="eastAsia" w:ascii="仿宋_GB2312" w:hAnsi="宋体" w:eastAsia="仿宋_GB2312" w:cs="宋体"/>
          <w:sz w:val="32"/>
          <w:szCs w:val="32"/>
        </w:rPr>
        <w:t xml:space="preserve">                                 事务所公章</w:t>
      </w:r>
    </w:p>
    <w:p w14:paraId="0BC61A2C">
      <w:pPr>
        <w:spacing w:beforeLines="50" w:afterLines="50" w:line="480" w:lineRule="auto"/>
        <w:jc w:val="left"/>
        <w:rPr>
          <w:rFonts w:ascii="仿宋_GB2312" w:hAnsi="宋体" w:eastAsia="仿宋_GB2312" w:cs="宋体"/>
          <w:sz w:val="32"/>
          <w:szCs w:val="32"/>
        </w:rPr>
      </w:pPr>
      <w:r>
        <w:rPr>
          <w:rFonts w:hint="eastAsia" w:ascii="仿宋_GB2312" w:hAnsi="宋体" w:eastAsia="仿宋_GB2312" w:cs="宋体"/>
          <w:sz w:val="32"/>
          <w:szCs w:val="32"/>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3E37"/>
    <w:rsid w:val="00080664"/>
    <w:rsid w:val="0009660F"/>
    <w:rsid w:val="00122CC2"/>
    <w:rsid w:val="00135D44"/>
    <w:rsid w:val="001A5DAF"/>
    <w:rsid w:val="001E4EE0"/>
    <w:rsid w:val="001F07DE"/>
    <w:rsid w:val="00252F1F"/>
    <w:rsid w:val="002B0B42"/>
    <w:rsid w:val="002D3E27"/>
    <w:rsid w:val="00332099"/>
    <w:rsid w:val="00371149"/>
    <w:rsid w:val="003B3B0B"/>
    <w:rsid w:val="003B6340"/>
    <w:rsid w:val="003E1F1A"/>
    <w:rsid w:val="003E6E26"/>
    <w:rsid w:val="003E757D"/>
    <w:rsid w:val="00426154"/>
    <w:rsid w:val="004352DD"/>
    <w:rsid w:val="004729F3"/>
    <w:rsid w:val="004B4318"/>
    <w:rsid w:val="005E3A88"/>
    <w:rsid w:val="00663E37"/>
    <w:rsid w:val="006720BB"/>
    <w:rsid w:val="006A0F69"/>
    <w:rsid w:val="00762C9C"/>
    <w:rsid w:val="007D2C25"/>
    <w:rsid w:val="00803D85"/>
    <w:rsid w:val="00830A6D"/>
    <w:rsid w:val="00857C59"/>
    <w:rsid w:val="00906807"/>
    <w:rsid w:val="00955643"/>
    <w:rsid w:val="009C15E9"/>
    <w:rsid w:val="009D2BB2"/>
    <w:rsid w:val="009F77D0"/>
    <w:rsid w:val="00A11911"/>
    <w:rsid w:val="00A33A47"/>
    <w:rsid w:val="00A66A86"/>
    <w:rsid w:val="00A748F4"/>
    <w:rsid w:val="00AC0F2E"/>
    <w:rsid w:val="00AF1F84"/>
    <w:rsid w:val="00AF46EA"/>
    <w:rsid w:val="00B1006D"/>
    <w:rsid w:val="00B7357F"/>
    <w:rsid w:val="00BA27F6"/>
    <w:rsid w:val="00C807CA"/>
    <w:rsid w:val="00CA3850"/>
    <w:rsid w:val="00CE73E4"/>
    <w:rsid w:val="00D61B0B"/>
    <w:rsid w:val="00D804C8"/>
    <w:rsid w:val="00D86EF4"/>
    <w:rsid w:val="00DC4204"/>
    <w:rsid w:val="00DD2FC2"/>
    <w:rsid w:val="00DF3205"/>
    <w:rsid w:val="00E145E3"/>
    <w:rsid w:val="00E97085"/>
    <w:rsid w:val="00EA7871"/>
    <w:rsid w:val="00EC1427"/>
    <w:rsid w:val="067D676D"/>
    <w:rsid w:val="14737D48"/>
    <w:rsid w:val="1FAE5DB9"/>
    <w:rsid w:val="5E5611D9"/>
    <w:rsid w:val="61F3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标题 2 Char"/>
    <w:basedOn w:val="6"/>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691</Words>
  <Characters>785</Characters>
  <Lines>7</Lines>
  <Paragraphs>2</Paragraphs>
  <TotalTime>20</TotalTime>
  <ScaleCrop>false</ScaleCrop>
  <LinksUpToDate>false</LinksUpToDate>
  <CharactersWithSpaces>1116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2026-04-24T02:06:00Z</dcterms:created>
  <dc:creator>YXM</dc:creator>
  <cp:lastModifiedBy>Lydia</cp:lastModifiedBy>
  <cp:lastPrinted>2026-04-24T02:13:00Z</cp:lastPrinted>
  <dcterms:modified xsi:type="dcterms:W3CDTF">2026-04-29T04:34:06Z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eyJoZGlkIjoiNjc2MDE2YmVmZjU4MmNkNmM5YTM3MzYwMTFjOGJkNTIifQ==</vt:lpwstr>
  </property>
  <property fmtid="{D5CDD505-2E9C-101B-9397-08002B2CF9AE}" pid="3" name="KSOProductBuildVer">
    <vt:lpwstr>2052-12.1.0.25865</vt:lpwstr>
  </property>
  <property fmtid="{D5CDD505-2E9C-101B-9397-08002B2CF9AE}" pid="4" name="ICV">
    <vt:lpwstr>3B8202CDC8D54A3C864CB4709E0A5F1A_12</vt:lpwstr>
  </property>
</Properties>
</file>