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B0F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46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</w:t>
      </w:r>
    </w:p>
    <w:p w14:paraId="3C3248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44"/>
          <w:szCs w:val="44"/>
          <w:highlight w:val="none"/>
          <w:lang w:eastAsia="zh-CN"/>
        </w:rPr>
        <w:t>吉林省202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44"/>
          <w:szCs w:val="44"/>
          <w:highlight w:val="none"/>
          <w:lang w:eastAsia="zh-CN"/>
        </w:rPr>
        <w:t>年注册会计师行业</w:t>
      </w:r>
    </w:p>
    <w:p w14:paraId="76D3DF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44"/>
          <w:szCs w:val="44"/>
          <w:highlight w:val="none"/>
          <w:lang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44"/>
          <w:szCs w:val="44"/>
          <w:highlight w:val="none"/>
          <w:lang w:val="en-US"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44"/>
          <w:szCs w:val="44"/>
          <w:highlight w:val="none"/>
          <w:lang w:eastAsia="zh-CN"/>
        </w:rPr>
        <w:t>工作实施方案</w:t>
      </w:r>
    </w:p>
    <w:p w14:paraId="3853C3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46" w:lineRule="exact"/>
        <w:textAlignment w:val="auto"/>
        <w:rPr>
          <w:rFonts w:eastAsia="仿宋_GB2312"/>
          <w:color w:val="auto"/>
          <w:kern w:val="0"/>
          <w:sz w:val="32"/>
          <w:highlight w:val="none"/>
        </w:rPr>
      </w:pPr>
    </w:p>
    <w:p w14:paraId="459C62C5">
      <w:pPr>
        <w:keepNext w:val="0"/>
        <w:keepLines w:val="0"/>
        <w:pageBreakBefore w:val="0"/>
        <w:widowControl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贯彻落实财政部《关于加强新时代注册会计师行业人才工作的指导意见》（财会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21号）和《中国注册会计师行业人才胜任能力指南》（会协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48号）相关要求，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做好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我省2026年注册会计师行业人才教育工作，根据中注协《关于做好2026年全国注册会计师行业人才教育工作的通知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》（会协〔202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号）精神，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结合我省行业人才工作实际，制定本实施方案。</w:t>
      </w:r>
    </w:p>
    <w:p w14:paraId="47030E44">
      <w:pPr>
        <w:keepNext w:val="0"/>
        <w:keepLines w:val="0"/>
        <w:pageBreakBefore w:val="0"/>
        <w:widowControl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一、总体思路</w:t>
      </w:r>
    </w:p>
    <w:p w14:paraId="0969DD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坚持以习近平新时代中国特色社会主义思想为指导，深入学习贯彻习近平总书记关于做好新时代人才工作的重要论述，落实“十五五”规划纲要及中央经济工作会议、全国财政工作会议部署，优化行业人才“选、育、管、用、留”全生命周期工作机制。坚持以行业人才胜任能力建设为核心，分类别、分重点地推进执业会员和非执业会员的继续教育，加强高端人才、后备人才队伍建设，深化会计师事务所助理人员、执业机构党组织书记和行业代表人士的教育培训工作，扎实推进“十五五”行业人才工作开好局，为行业高质量发展提供坚实的人才保障和智力支持。</w:t>
      </w:r>
    </w:p>
    <w:p w14:paraId="05E376AF">
      <w:pPr>
        <w:keepNext w:val="0"/>
        <w:keepLines w:val="0"/>
        <w:pageBreakBefore w:val="0"/>
        <w:numPr>
          <w:ilvl w:val="0"/>
          <w:numId w:val="1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主要任务</w:t>
      </w:r>
    </w:p>
    <w:p w14:paraId="6B5A6B32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丰富培训方法内容，完善培训层次，综合运用网络录播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在线直播、自办培训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等多种形式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分类别分层次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开展年度继续教育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培训工作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培训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注册会计师1600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人左右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非执业会员1700人左右。</w:t>
      </w:r>
    </w:p>
    <w:p w14:paraId="25D8519A">
      <w:pPr>
        <w:keepNext w:val="0"/>
        <w:keepLines w:val="0"/>
        <w:pageBreakBefore w:val="0"/>
        <w:widowControl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 w:firstLineChars="150"/>
        <w:jc w:val="both"/>
        <w:textAlignment w:val="auto"/>
        <w:rPr>
          <w:rFonts w:hint="default" w:ascii="楷体" w:hAnsi="楷体" w:eastAsia="楷体" w:cs="楷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（一）执业会员继续教育</w:t>
      </w:r>
    </w:p>
    <w:p w14:paraId="6DB55EA9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《中国注册会计师继续教育制度》，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执业会员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每年面授培训不少于16个学时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累计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不少于40个学时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面授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培训以在线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直播、省注协自办班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为主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。</w:t>
      </w:r>
    </w:p>
    <w:p w14:paraId="024372C7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1.录播课程</w:t>
      </w:r>
    </w:p>
    <w:p w14:paraId="6ACC4DD9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面向执业会员开通“继续教育在线”录播课程，内容涵盖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思想政治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职业道德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会计审计准则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解读、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会计师事务所内部治理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重点业务和领域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、其他与管理、沟通、心理健康相关的综合能力扩展类课程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。同时，严格落实职业道德课程不低于4学时的要求，强化行业人才坚守独立性准则、职业道德守则及相关规范的意识，筑牢财会监督道德防线。具体培训要求及流程见《关于开通2026年度注册会计师“继续教育在线”线上培训的通知》（吉注协〔2026〕1号），链接：https://www.jlicpa.org.cn/view-37-4411.html。</w:t>
      </w:r>
    </w:p>
    <w:p w14:paraId="3F226F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2.直播课程</w:t>
      </w:r>
    </w:p>
    <w:p w14:paraId="3B4BFF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  <w:lang w:val="en-US" w:eastAsia="zh-CN"/>
        </w:rPr>
        <w:t>按照中注协统一安排，围绕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</w:rPr>
        <w:t>会计师事务所反洗钱、保险、企业合并、金融工具、审计独立性、企业可持续披露等多个重点业务领域准则、会计审计热点难点问题、深化“人工智能+”审计应用、年报审计热点难点等专题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  <w:lang w:eastAsia="zh-CN"/>
        </w:rPr>
        <w:t>，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</w:rPr>
        <w:t>举办5期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  <w:lang w:val="en-US" w:eastAsia="zh-CN"/>
        </w:rPr>
        <w:t>在线直播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</w:rPr>
        <w:t>培训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  <w:lang w:val="en-US" w:eastAsia="zh-CN"/>
        </w:rPr>
        <w:t>视同面授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具体培训时间、方式、要求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另行通知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59D7FE6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3.自办培训</w:t>
      </w:r>
    </w:p>
    <w:p w14:paraId="4713EABF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针对党组织书记、党务工作者及党员，重点开展树立和践行正确政绩观学习教育、政治理论教育、党章党规党纪教育和革命传统教育等方面的培训，实现党员培训全覆盖；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针对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注册会计师，开展诚信建设、执业能力提升、绩效评价等方面的培训；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针对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合伙人，重点开展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</w:rPr>
        <w:t>会计师事务所内部治理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  <w:lang w:val="en-US" w:eastAsia="zh-CN"/>
        </w:rPr>
        <w:t>风险管理和质量控制等方面的培训。</w:t>
      </w:r>
    </w:p>
    <w:p w14:paraId="159AFF5E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4.专题讲座</w:t>
      </w:r>
    </w:p>
    <w:p w14:paraId="7C0F4353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联合国家会计学院、专业培训机构邀请行业专家、资深学者，围绕行业发展前沿趋势与先进理念，通过线上线下方式为会员提供专题讲座，拓宽会员视野，更新知识体系、提升综合素养，具体安排另行通知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。</w:t>
      </w:r>
    </w:p>
    <w:p w14:paraId="77414F0F">
      <w:pPr>
        <w:keepNext w:val="0"/>
        <w:keepLines w:val="0"/>
        <w:pageBreakBefore w:val="0"/>
        <w:widowControl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 w:firstLineChars="150"/>
        <w:jc w:val="both"/>
        <w:textAlignment w:val="auto"/>
        <w:rPr>
          <w:rFonts w:hint="default" w:ascii="楷体" w:hAnsi="楷体" w:eastAsia="楷体" w:cs="楷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（二）非执业会员继续教育</w:t>
      </w:r>
    </w:p>
    <w:p w14:paraId="4CCFFFFD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加大新入会人员继续教育宣传力度，扩大全省非执业会员培训覆盖面。拓宽网络培训渠道，不断丰富培训内容，针对性设置40学时和20学时（7月份以后新入会）两种学时类型，开展财经类、管理类、信息化、国际化、法律知识、新领域等方面培训，具体培训安排另行通知。</w:t>
      </w:r>
    </w:p>
    <w:p w14:paraId="6CBE35A1">
      <w:pPr>
        <w:keepNext w:val="0"/>
        <w:keepLines w:val="0"/>
        <w:pageBreakBefore w:val="0"/>
        <w:widowControl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 w:firstLineChars="15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（三）实施行业人才培养“两项工程”</w:t>
      </w:r>
    </w:p>
    <w:p w14:paraId="63BC82EC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1.分层次深化行业人才培养“头雁”工程</w:t>
      </w:r>
    </w:p>
    <w:p w14:paraId="026499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（1）积极组织我省注册会计师参加财政部高层次财会人才素质提升工程（岗位能力培训——会计师事务所合伙人岗位能力培训班），助力其在行业发展中勇当先锋、善作表率，带动事务所整体执业水平与治理效能双提升。</w:t>
      </w:r>
    </w:p>
    <w:p w14:paraId="1D185A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480" w:firstLineChars="15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（2）联合省财政厅开展我省第十三期高端会计人才（注册会计师班）集中培训（2期），着力打造政治过硬、专业精湛、视野开阔的高素质复合型高端人才队伍，具体培训安排另行通知。</w:t>
      </w:r>
    </w:p>
    <w:p w14:paraId="42EF17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（3）鼓励会计师事务所开展梯次化人才培养工程，制定符合自身发展的人力资源体系和梯次化人才培养机制，构建涵盖青年骨干人才、高级管理人才和复合型人才等不同层次、不同领域的人才培养体系。</w:t>
      </w:r>
    </w:p>
    <w:p w14:paraId="245C63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480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高端人才使用效能，引导其在行业发展规划、政策解读宣讲、业务技术指导等工作中发挥引领示范作用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2729CF74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2.多平台强化行业后备人才“雏雁”工程</w:t>
      </w:r>
    </w:p>
    <w:p w14:paraId="080F367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1）组织全国注册会计师执业能力青年挑战赛。按照中注协统一部署，联合省内相关高校，精心组织首届执业能力青年挑战赛，广泛动员省内高校相关专业学生、事务所青年从业人员积极报名参与，严格做好参赛人员资格审核、选拔集训等工作。通过“以赛代练、以赛促学”模式，全方位锻炼青年从业人员的专业实操能力、团队协作能力、问题解决能力，推动大学生提升职业技能，深化产教融合，吸引更多优秀青年学子投身注册会计师行业。</w:t>
      </w:r>
    </w:p>
    <w:p w14:paraId="3B19AE1F">
      <w:pPr>
        <w:keepNext w:val="0"/>
        <w:keepLines w:val="0"/>
        <w:pageBreakBefore w:val="0"/>
        <w:widowControl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2）加大会计师事务所审计助理人员培训力度。针对会计师事务所审计助理人员的岗位分层，围绕基础审计技能、工作流程规范、职业素养养成等核心内容，开展初级、高级和行管类助理培训，着力培养符合事务所岗位实际需求、具备较强实操能力的后备力量，具体培训要求及流程见《关于举办助理人员线上培训班的通知》（吉注协〔2026〕14号），链接：https://www.jlicpa.org.cn/view-28-4478.html。同时，针对事务所在职考生备考需求，免费提供备考指导讲座、线上串讲等服务，全力提升考试合格率。</w:t>
      </w:r>
    </w:p>
    <w:p w14:paraId="2B3D3E2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（3）搭建行业与高校的“产学研”平台。继续探索完善 CPA专业方向人才培养合作机制，持续深化行业与CPA专业方向院校的务实合作；不断丰富“会计师事务所招贤纳士”和“校外导师贤才引进”栏目内容，适时更新相关供需对接信息；继续与相关院校合作开展毕业生招聘会等活动，深化行业与省内相关院校沟通协作，探索学历教育与行业需求的有机衔接。</w:t>
      </w:r>
    </w:p>
    <w:p w14:paraId="436E1C5E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4）开展行业人才多维能力提升计划。积极组织我省行业人才参加中注协与中国人民大学、中央财经大学、中南财经政法大学、三家国家会计学院以及其他CPA专业方向院校等高校在行业人才硕士学历教育等方面的培训，推动行业人才在国际化发展、服务ESG、管理会计等方面专项能力的提升。</w:t>
      </w:r>
    </w:p>
    <w:p w14:paraId="63358415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三、工作要求</w:t>
      </w:r>
    </w:p>
    <w:p w14:paraId="355659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各会计师事务所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实施方案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结合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自身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情况，科学、合理地安排好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人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员参加培训和学习。由于培训形式多样化，为保证培训工作的顺利进行，请各会计师事务所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指定专人负责组织培训工作，切实担负起联络、协调和监督责任，有序组织开展好继续教育管理工作。</w:t>
      </w:r>
    </w:p>
    <w:p w14:paraId="78BB3A0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（二）各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执业会员、非执业会员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既要保证完成学时，又要保证学习质量，妥善处理好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与学习的关系，并根据自身情况与个人能力，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合理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选择学时取得形式和参加培训班次，保证当年继续教育任务学时达标，质量达标。</w:t>
      </w:r>
    </w:p>
    <w:p w14:paraId="2C091551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）参加中注协、省注协各期远程直播培训班、面授班的学员，请按照每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期培训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通知要求及时报名，提前做好工作安排。直接参加中注协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、国家会计学院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其他培训班、研讨班的，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报名后需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报省注协备案，以免学时无法确认。</w:t>
      </w:r>
    </w:p>
    <w:p w14:paraId="12EEC1D1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）未完成202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年度继续教育培训的注册会计师，须在本年度年检结束前参加面授培训班，年检、培训时间见相关通知，完成的学时优先录入202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年度学时。按照《注册会计师任职资格检查办法》，省注协对当年未完成继续教育规定学时的注册会计师进行公告，并按相关规定处理。</w:t>
      </w:r>
    </w:p>
    <w:p w14:paraId="3A272396">
      <w:pPr>
        <w:keepNext w:val="0"/>
        <w:keepLines w:val="0"/>
        <w:pageBreakBefore w:val="0"/>
        <w:widowControl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（五）当年10月1日之后新注册的注册会计师可豁免当年度继续教育培训，无需提交申请，省注协将于年底前统一在中注协行业管理信息系统中录入豁免信息。</w:t>
      </w:r>
    </w:p>
    <w:p w14:paraId="3C9DF6F1">
      <w:pPr>
        <w:keepNext w:val="0"/>
        <w:keepLines w:val="0"/>
        <w:pageBreakBefore w:val="0"/>
        <w:widowControl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（六）各期培训班的具体时间及课程安排，以实际发布的通知为准。</w:t>
      </w:r>
      <w:bookmarkStart w:id="0" w:name="_GoBack"/>
      <w:bookmarkEnd w:id="0"/>
    </w:p>
    <w:p w14:paraId="39FCE25A">
      <w:pPr>
        <w:keepNext w:val="0"/>
        <w:keepLines w:val="0"/>
        <w:pageBreakBefore w:val="0"/>
        <w:widowControl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6ADF0AB2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附表：2026年度继续教育培训计划表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09EC98-C5B1-458F-BBE4-BE92778F12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54CDDC1-1ACD-426D-AA80-597C27B2844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AFD3F23-27CF-4354-B0DB-51834C4B32B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DCDDA74-C521-44A9-BD64-03DE35A28A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E78DD11-B1A9-4A30-99D6-29D91B6854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0A3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C6C19C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C6C19C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2C80B"/>
    <w:multiLevelType w:val="singleLevel"/>
    <w:tmpl w:val="BF92C80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YmU2MjcyMTM4ODZiNmE3NzliMmVlMGQ5MjFlODIifQ=="/>
  </w:docVars>
  <w:rsids>
    <w:rsidRoot w:val="32F93746"/>
    <w:rsid w:val="00906938"/>
    <w:rsid w:val="009E3D91"/>
    <w:rsid w:val="01185C3D"/>
    <w:rsid w:val="01A74441"/>
    <w:rsid w:val="0204742C"/>
    <w:rsid w:val="031E57BA"/>
    <w:rsid w:val="042D46E2"/>
    <w:rsid w:val="049D76C3"/>
    <w:rsid w:val="04C55C9A"/>
    <w:rsid w:val="05FB600D"/>
    <w:rsid w:val="06334596"/>
    <w:rsid w:val="06652463"/>
    <w:rsid w:val="066B30B4"/>
    <w:rsid w:val="07EE691F"/>
    <w:rsid w:val="083B398A"/>
    <w:rsid w:val="08631D51"/>
    <w:rsid w:val="08867068"/>
    <w:rsid w:val="0A7E7B95"/>
    <w:rsid w:val="0BC27FFF"/>
    <w:rsid w:val="0BFF0DE3"/>
    <w:rsid w:val="0DD26630"/>
    <w:rsid w:val="0E1C3DEA"/>
    <w:rsid w:val="0E7B0A75"/>
    <w:rsid w:val="0E7F4F19"/>
    <w:rsid w:val="111C58A3"/>
    <w:rsid w:val="117619C8"/>
    <w:rsid w:val="1278020D"/>
    <w:rsid w:val="12AE2B58"/>
    <w:rsid w:val="14AE05E1"/>
    <w:rsid w:val="15E53316"/>
    <w:rsid w:val="16210154"/>
    <w:rsid w:val="165878EE"/>
    <w:rsid w:val="17DD7F5F"/>
    <w:rsid w:val="18470CA7"/>
    <w:rsid w:val="19DA30B5"/>
    <w:rsid w:val="1A6E6AD1"/>
    <w:rsid w:val="1B9F0845"/>
    <w:rsid w:val="1BFB1448"/>
    <w:rsid w:val="1C0C3EE5"/>
    <w:rsid w:val="1C4D709F"/>
    <w:rsid w:val="1CF62811"/>
    <w:rsid w:val="1E3F10FA"/>
    <w:rsid w:val="1FD62B5A"/>
    <w:rsid w:val="2012618B"/>
    <w:rsid w:val="209D4D27"/>
    <w:rsid w:val="20FA1CCE"/>
    <w:rsid w:val="210C77A0"/>
    <w:rsid w:val="211C5E51"/>
    <w:rsid w:val="212C3E51"/>
    <w:rsid w:val="22EC3898"/>
    <w:rsid w:val="24317012"/>
    <w:rsid w:val="24A00A80"/>
    <w:rsid w:val="25855406"/>
    <w:rsid w:val="25E92311"/>
    <w:rsid w:val="261B651B"/>
    <w:rsid w:val="265B2F41"/>
    <w:rsid w:val="27B77E58"/>
    <w:rsid w:val="282908B3"/>
    <w:rsid w:val="28471453"/>
    <w:rsid w:val="29386A23"/>
    <w:rsid w:val="2AE01F34"/>
    <w:rsid w:val="2C1751E2"/>
    <w:rsid w:val="2C1E0408"/>
    <w:rsid w:val="2CA236E4"/>
    <w:rsid w:val="2D687FBF"/>
    <w:rsid w:val="2D9502B1"/>
    <w:rsid w:val="2DF3383B"/>
    <w:rsid w:val="2E51135B"/>
    <w:rsid w:val="30271127"/>
    <w:rsid w:val="30EC1D9A"/>
    <w:rsid w:val="310444A3"/>
    <w:rsid w:val="312F71DB"/>
    <w:rsid w:val="31B00165"/>
    <w:rsid w:val="320872B5"/>
    <w:rsid w:val="32DD0471"/>
    <w:rsid w:val="32F93746"/>
    <w:rsid w:val="331308A8"/>
    <w:rsid w:val="34053A6A"/>
    <w:rsid w:val="35725E7F"/>
    <w:rsid w:val="35AB1391"/>
    <w:rsid w:val="366E2607"/>
    <w:rsid w:val="373D2A5F"/>
    <w:rsid w:val="3782137D"/>
    <w:rsid w:val="37E637CE"/>
    <w:rsid w:val="38215836"/>
    <w:rsid w:val="39CB36F7"/>
    <w:rsid w:val="3A322081"/>
    <w:rsid w:val="3ABF3E8A"/>
    <w:rsid w:val="3B2A0FAA"/>
    <w:rsid w:val="3B740DB4"/>
    <w:rsid w:val="3BD810EC"/>
    <w:rsid w:val="3C2A62C7"/>
    <w:rsid w:val="3C495460"/>
    <w:rsid w:val="3D1E6C03"/>
    <w:rsid w:val="3D987DF5"/>
    <w:rsid w:val="3E207415"/>
    <w:rsid w:val="3E7B08FA"/>
    <w:rsid w:val="3F6C2ED7"/>
    <w:rsid w:val="3F716E22"/>
    <w:rsid w:val="3F841D14"/>
    <w:rsid w:val="405B0EEE"/>
    <w:rsid w:val="416C06BD"/>
    <w:rsid w:val="41A553E2"/>
    <w:rsid w:val="43BC0962"/>
    <w:rsid w:val="446948F1"/>
    <w:rsid w:val="45337366"/>
    <w:rsid w:val="455C3B9E"/>
    <w:rsid w:val="4574179F"/>
    <w:rsid w:val="45FB5A1D"/>
    <w:rsid w:val="474A5F5F"/>
    <w:rsid w:val="47663312"/>
    <w:rsid w:val="47DE6795"/>
    <w:rsid w:val="480D1A37"/>
    <w:rsid w:val="4A04637E"/>
    <w:rsid w:val="4A056E6A"/>
    <w:rsid w:val="4A8561FD"/>
    <w:rsid w:val="4AB378DF"/>
    <w:rsid w:val="4B1A0E1C"/>
    <w:rsid w:val="4CD176FB"/>
    <w:rsid w:val="4CD945DE"/>
    <w:rsid w:val="4D1E551B"/>
    <w:rsid w:val="4E0F1E2F"/>
    <w:rsid w:val="50F4037F"/>
    <w:rsid w:val="514529FA"/>
    <w:rsid w:val="51F85506"/>
    <w:rsid w:val="521340EE"/>
    <w:rsid w:val="52316FCB"/>
    <w:rsid w:val="52AD7BA4"/>
    <w:rsid w:val="531D5224"/>
    <w:rsid w:val="533A78E5"/>
    <w:rsid w:val="53C72F9F"/>
    <w:rsid w:val="54372316"/>
    <w:rsid w:val="54CE745F"/>
    <w:rsid w:val="54D56F11"/>
    <w:rsid w:val="54DD637B"/>
    <w:rsid w:val="55AE2885"/>
    <w:rsid w:val="55E71B19"/>
    <w:rsid w:val="55F163AB"/>
    <w:rsid w:val="56211929"/>
    <w:rsid w:val="577235CD"/>
    <w:rsid w:val="5908337A"/>
    <w:rsid w:val="5939216B"/>
    <w:rsid w:val="59C5430E"/>
    <w:rsid w:val="59E940B2"/>
    <w:rsid w:val="59F9006D"/>
    <w:rsid w:val="5A1629CD"/>
    <w:rsid w:val="5A3B2831"/>
    <w:rsid w:val="5A9512B4"/>
    <w:rsid w:val="5AE83A12"/>
    <w:rsid w:val="5B2C7694"/>
    <w:rsid w:val="5B455FE5"/>
    <w:rsid w:val="5BB1448E"/>
    <w:rsid w:val="5BD57FDC"/>
    <w:rsid w:val="5BE07737"/>
    <w:rsid w:val="5C1D4A11"/>
    <w:rsid w:val="5C3B29A2"/>
    <w:rsid w:val="5D184CAE"/>
    <w:rsid w:val="5D3E01AE"/>
    <w:rsid w:val="603D47F2"/>
    <w:rsid w:val="60640016"/>
    <w:rsid w:val="60E76E71"/>
    <w:rsid w:val="62C236F2"/>
    <w:rsid w:val="633144F6"/>
    <w:rsid w:val="6363574F"/>
    <w:rsid w:val="637013A0"/>
    <w:rsid w:val="64616F3B"/>
    <w:rsid w:val="64956DE2"/>
    <w:rsid w:val="659030F2"/>
    <w:rsid w:val="662442E8"/>
    <w:rsid w:val="6629788C"/>
    <w:rsid w:val="66ED2D08"/>
    <w:rsid w:val="67273954"/>
    <w:rsid w:val="67443AC0"/>
    <w:rsid w:val="67DD39F1"/>
    <w:rsid w:val="67F7621D"/>
    <w:rsid w:val="684D74C8"/>
    <w:rsid w:val="68662D72"/>
    <w:rsid w:val="68F76822"/>
    <w:rsid w:val="691F22AD"/>
    <w:rsid w:val="69215461"/>
    <w:rsid w:val="69586B5E"/>
    <w:rsid w:val="698A6EB6"/>
    <w:rsid w:val="699673EB"/>
    <w:rsid w:val="6A64568A"/>
    <w:rsid w:val="6A6558BB"/>
    <w:rsid w:val="6A9D3903"/>
    <w:rsid w:val="6B87372B"/>
    <w:rsid w:val="6BB93969"/>
    <w:rsid w:val="6C4C08E2"/>
    <w:rsid w:val="6C5F6456"/>
    <w:rsid w:val="6E37188B"/>
    <w:rsid w:val="6E6E7A03"/>
    <w:rsid w:val="6FFA3DB9"/>
    <w:rsid w:val="707B23F7"/>
    <w:rsid w:val="716A5681"/>
    <w:rsid w:val="71885903"/>
    <w:rsid w:val="735344A6"/>
    <w:rsid w:val="74F24EC7"/>
    <w:rsid w:val="758D2144"/>
    <w:rsid w:val="75AD1063"/>
    <w:rsid w:val="75B17E16"/>
    <w:rsid w:val="762A13EA"/>
    <w:rsid w:val="76E00193"/>
    <w:rsid w:val="774F443B"/>
    <w:rsid w:val="77642B72"/>
    <w:rsid w:val="77E035A7"/>
    <w:rsid w:val="784D1858"/>
    <w:rsid w:val="7A14357B"/>
    <w:rsid w:val="7A507F8D"/>
    <w:rsid w:val="7A80111A"/>
    <w:rsid w:val="7B4B5BE4"/>
    <w:rsid w:val="7BB00E61"/>
    <w:rsid w:val="7C7D613C"/>
    <w:rsid w:val="7DA22646"/>
    <w:rsid w:val="7E1A1E13"/>
    <w:rsid w:val="7E8A63FB"/>
    <w:rsid w:val="7EAC076C"/>
    <w:rsid w:val="7EC4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2963</Words>
  <Characters>3112</Characters>
  <Lines>0</Lines>
  <Paragraphs>0</Paragraphs>
  <TotalTime>7</TotalTime>
  <ScaleCrop>false</ScaleCrop>
  <LinksUpToDate>false</LinksUpToDate>
  <CharactersWithSpaces>3115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2020-04-24T02:13:00Z</dcterms:created>
  <dc:creator>八块腹肌的小孩</dc:creator>
  <cp:lastModifiedBy>詹畅</cp:lastModifiedBy>
  <cp:lastPrinted>2025-04-10T01:26:00Z</cp:lastPrinted>
  <dcterms:modified xsi:type="dcterms:W3CDTF">2026-04-20T07:01:34Z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7C634678A59D47DF8D82650A5C801749_13</vt:lpwstr>
  </property>
  <property fmtid="{D5CDD505-2E9C-101B-9397-08002B2CF9AE}" pid="4" name="KSOTemplateDocerSaveRecord">
    <vt:lpwstr>eyJoZGlkIjoiZGMyYWFkNmRmY2JmOTVlNmE3ZjQ5ZTgxZjYxMzgxYTUiLCJ1c2VySWQiOiI3NDUyMTU2OTgifQ==</vt:lpwstr>
  </property>
</Properties>
</file>