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44CED">
      <w:pPr>
        <w:pStyle w:val="2"/>
        <w:spacing w:before="0" w:after="0" w:line="600" w:lineRule="exact"/>
        <w:jc w:val="center"/>
        <w:rPr>
          <w:rFonts w:ascii="黑体" w:hAnsi="黑体" w:eastAsia="黑体"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/>
          <w:sz w:val="36"/>
          <w:szCs w:val="36"/>
        </w:rPr>
        <w:t>科创板上市公司权益分派</w:t>
      </w:r>
      <w:r>
        <w:rPr>
          <w:rFonts w:hint="eastAsia" w:ascii="黑体" w:hAnsi="黑体" w:eastAsia="黑体"/>
          <w:sz w:val="36"/>
          <w:szCs w:val="36"/>
          <w:lang w:eastAsia="zh-CN"/>
        </w:rPr>
        <w:t>实施结果暨</w:t>
      </w:r>
      <w:r>
        <w:rPr>
          <w:rFonts w:hint="eastAsia" w:ascii="黑体" w:hAnsi="黑体" w:eastAsia="黑体"/>
          <w:sz w:val="36"/>
          <w:szCs w:val="36"/>
        </w:rPr>
        <w:t>股份上市</w:t>
      </w:r>
    </w:p>
    <w:p w14:paraId="3D535B90">
      <w:pPr>
        <w:spacing w:line="600" w:lineRule="exact"/>
        <w:jc w:val="center"/>
        <w:rPr>
          <w:rFonts w:ascii="仿宋_GB2312" w:hAnsi="宋体" w:eastAsia="仿宋_GB2312" w:cs="宋体"/>
          <w:color w:val="0000FF"/>
          <w:kern w:val="0"/>
          <w:sz w:val="24"/>
        </w:rPr>
      </w:pPr>
      <w:r>
        <w:rPr>
          <w:rFonts w:hint="eastAsia" w:ascii="仿宋_GB2312" w:hAnsi="宋体" w:eastAsia="仿宋_GB2312" w:cs="宋体"/>
          <w:color w:val="0000FF"/>
          <w:kern w:val="0"/>
          <w:sz w:val="24"/>
        </w:rPr>
        <w:t>（本公告应使用本所公告编制软件编制）</w:t>
      </w:r>
    </w:p>
    <w:p w14:paraId="31CB66E2">
      <w:pPr>
        <w:tabs>
          <w:tab w:val="left" w:pos="720"/>
        </w:tabs>
        <w:adjustRightInd w:val="0"/>
        <w:snapToGrid w:val="0"/>
        <w:spacing w:line="600" w:lineRule="exact"/>
        <w:rPr>
          <w:rFonts w:hint="eastAsia" w:ascii="仿宋_GB2312" w:hAnsi="宋体" w:eastAsia="仿宋_GB2312"/>
          <w:b/>
          <w:bCs/>
          <w:sz w:val="30"/>
          <w:szCs w:val="30"/>
        </w:rPr>
      </w:pPr>
    </w:p>
    <w:p w14:paraId="7E9DBD6C">
      <w:pPr>
        <w:adjustRightInd w:val="0"/>
        <w:snapToGrid w:val="0"/>
        <w:spacing w:line="600" w:lineRule="exact"/>
        <w:jc w:val="center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证券代码：             证券简称：            公告编号：</w:t>
      </w:r>
    </w:p>
    <w:p w14:paraId="07449206">
      <w:pPr>
        <w:adjustRightInd w:val="0"/>
        <w:snapToGrid w:val="0"/>
        <w:spacing w:line="600" w:lineRule="exact"/>
        <w:jc w:val="center"/>
        <w:rPr>
          <w:rFonts w:ascii="仿宋_GB2312" w:hAnsi="宋体" w:eastAsia="仿宋_GB2312"/>
          <w:sz w:val="30"/>
          <w:szCs w:val="30"/>
        </w:rPr>
      </w:pPr>
    </w:p>
    <w:p w14:paraId="655DD25D">
      <w:pPr>
        <w:jc w:val="center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XXXX股份有限公司XX年权益分派实施结果暨股份上市公告</w:t>
      </w:r>
    </w:p>
    <w:p w14:paraId="34DC91D8">
      <w:pPr>
        <w:jc w:val="center"/>
        <w:rPr>
          <w:rFonts w:ascii="宋体" w:hAnsi="宋体"/>
          <w:sz w:val="24"/>
        </w:rPr>
      </w:pPr>
    </w:p>
    <w:p w14:paraId="4CDB6B20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>本公司董事会及全体董事保证本公告内容不存在任何虚假记载、误导性陈述或者重大遗漏，并对其内容的真实性、准确性和完整性依法承担法律责任。</w:t>
      </w:r>
    </w:p>
    <w:p w14:paraId="1CB2062C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djustRightInd w:val="0"/>
        <w:snapToGrid w:val="0"/>
        <w:spacing w:line="60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 </w:t>
      </w:r>
      <w:r>
        <w:rPr>
          <w:rFonts w:ascii="仿宋_GB2312" w:hAnsi="宋体" w:eastAsia="仿宋_GB2312"/>
          <w:color w:val="000000"/>
          <w:sz w:val="30"/>
          <w:szCs w:val="30"/>
        </w:rPr>
        <w:t xml:space="preserve"> </w:t>
      </w:r>
      <w:r>
        <w:rPr>
          <w:rFonts w:hint="eastAsia" w:ascii="仿宋_GB2312" w:hAnsi="宋体" w:eastAsia="仿宋_GB2312"/>
          <w:color w:val="000000"/>
          <w:sz w:val="30"/>
          <w:szCs w:val="30"/>
        </w:rPr>
        <w:t xml:space="preserve"> 如有董事对临时公告内容的真实性、准确性和完整性无法保证或存在异议的，公司应当在公告中作特别提示。</w:t>
      </w:r>
    </w:p>
    <w:p w14:paraId="066DB997">
      <w:pPr>
        <w:adjustRightInd w:val="0"/>
        <w:snapToGrid w:val="0"/>
        <w:spacing w:line="6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</w:p>
    <w:p w14:paraId="3FE4F0F8">
      <w:pPr>
        <w:adjustRightInd w:val="0"/>
        <w:snapToGrid w:val="0"/>
        <w:spacing w:line="600" w:lineRule="exact"/>
        <w:ind w:firstLine="602" w:firstLineChars="200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重要内容提示：</w:t>
      </w:r>
    </w:p>
    <w:p w14:paraId="4E66E769">
      <w:pPr>
        <w:numPr>
          <w:ilvl w:val="3"/>
          <w:numId w:val="1"/>
        </w:numPr>
        <w:tabs>
          <w:tab w:val="left" w:pos="1080"/>
          <w:tab w:val="clear" w:pos="2218"/>
        </w:tabs>
        <w:adjustRightInd w:val="0"/>
        <w:snapToGrid w:val="0"/>
        <w:spacing w:line="600" w:lineRule="exact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股权登记日：XXXX年XX月XX日</w:t>
      </w:r>
    </w:p>
    <w:p w14:paraId="15622A8F">
      <w:pPr>
        <w:numPr>
          <w:ilvl w:val="3"/>
          <w:numId w:val="1"/>
        </w:numPr>
        <w:tabs>
          <w:tab w:val="left" w:pos="1080"/>
          <w:tab w:val="clear" w:pos="2218"/>
        </w:tabs>
        <w:adjustRightInd w:val="0"/>
        <w:snapToGrid w:val="0"/>
        <w:spacing w:line="600" w:lineRule="exact"/>
        <w:ind w:left="0" w:firstLine="600" w:firstLineChars="200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除权日：XXXX年XX月XX日</w:t>
      </w:r>
    </w:p>
    <w:p w14:paraId="0FF1441C">
      <w:pPr>
        <w:numPr>
          <w:ilvl w:val="3"/>
          <w:numId w:val="1"/>
        </w:numPr>
        <w:tabs>
          <w:tab w:val="left" w:pos="1080"/>
          <w:tab w:val="clear" w:pos="2218"/>
        </w:tabs>
        <w:adjustRightInd w:val="0"/>
        <w:snapToGrid w:val="0"/>
        <w:spacing w:line="600" w:lineRule="exact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上市数量：XX股</w:t>
      </w:r>
    </w:p>
    <w:p w14:paraId="6C96BA75">
      <w:pPr>
        <w:numPr>
          <w:ilvl w:val="3"/>
          <w:numId w:val="1"/>
        </w:numPr>
        <w:tabs>
          <w:tab w:val="left" w:pos="1080"/>
          <w:tab w:val="clear" w:pos="2218"/>
        </w:tabs>
        <w:adjustRightInd w:val="0"/>
        <w:snapToGrid w:val="0"/>
        <w:spacing w:line="600" w:lineRule="exact"/>
        <w:ind w:left="0"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上市日期</w:t>
      </w:r>
      <w:r>
        <w:rPr>
          <w:rFonts w:ascii="仿宋_GB2312" w:hAnsi="宋体" w:eastAsia="仿宋_GB2312"/>
          <w:sz w:val="30"/>
          <w:szCs w:val="30"/>
        </w:rPr>
        <w:t>：</w:t>
      </w:r>
      <w:r>
        <w:rPr>
          <w:rFonts w:hint="eastAsia" w:ascii="仿宋_GB2312" w:hAnsi="宋体" w:eastAsia="仿宋_GB2312"/>
          <w:sz w:val="30"/>
          <w:szCs w:val="30"/>
        </w:rPr>
        <w:t>XXXX年XX月XX日</w:t>
      </w:r>
    </w:p>
    <w:p w14:paraId="2F72DAC1">
      <w:pPr>
        <w:widowControl/>
        <w:spacing w:line="600" w:lineRule="exact"/>
        <w:rPr>
          <w:rFonts w:hint="eastAsia" w:ascii="仿宋_GB2312" w:hAnsi="宋体" w:eastAsia="仿宋_GB2312"/>
          <w:sz w:val="30"/>
          <w:szCs w:val="30"/>
        </w:rPr>
      </w:pPr>
      <w:bookmarkStart w:id="0" w:name="_GoBack"/>
      <w:bookmarkEnd w:id="0"/>
    </w:p>
    <w:p w14:paraId="4420C730">
      <w:pPr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一、新增</w:t>
      </w:r>
      <w:r>
        <w:rPr>
          <w:rFonts w:ascii="黑体" w:hAnsi="黑体" w:eastAsia="黑体" w:cs="宋体"/>
          <w:b/>
          <w:color w:val="000000"/>
          <w:kern w:val="0"/>
          <w:sz w:val="32"/>
          <w:szCs w:val="32"/>
        </w:rPr>
        <w:t>无限售流通股上市情况</w:t>
      </w:r>
    </w:p>
    <w:p w14:paraId="05BEE152"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（一）权益分派方案简述</w:t>
      </w:r>
    </w:p>
    <w:p w14:paraId="4B46A58D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本次利润分配及转增股本以方案实施前的公司总股本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__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为基数，向全体股东每股派发现金红利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__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元（含税），每股派送红股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__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股，以资本公积金向全体股东每股转增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__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股，共计派发现金红利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__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元，派送红股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__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股，转增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__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股，本次分配后总股本为</w:t>
      </w:r>
      <w:r>
        <w:rPr>
          <w:rFonts w:hint="eastAsia" w:ascii="宋体" w:hAnsi="宋体" w:cs="宋体"/>
          <w:color w:val="000000"/>
          <w:kern w:val="0"/>
          <w:sz w:val="30"/>
          <w:szCs w:val="30"/>
        </w:rPr>
        <w:t>__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股。</w:t>
      </w:r>
    </w:p>
    <w:p w14:paraId="4495E472"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若存在差异化分红送转方案，应当就具体的分派情况和除权除息方法进行说明。</w:t>
      </w:r>
    </w:p>
    <w:p w14:paraId="6AD4C5EE"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（二）股权登记日、除权日</w:t>
      </w:r>
    </w:p>
    <w:p w14:paraId="47825646"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本次权益分派的股权登记日为</w:t>
      </w:r>
      <w:r>
        <w:rPr>
          <w:rFonts w:ascii="仿宋_GB2312" w:hAnsi="宋体" w:eastAsia="仿宋_GB2312"/>
          <w:sz w:val="30"/>
          <w:szCs w:val="30"/>
        </w:rPr>
        <w:t>****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ascii="仿宋_GB2312" w:hAnsi="宋体" w:eastAsia="仿宋_GB2312"/>
          <w:sz w:val="30"/>
          <w:szCs w:val="30"/>
        </w:rPr>
        <w:t>**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ascii="仿宋_GB2312" w:hAnsi="宋体" w:eastAsia="仿宋_GB2312"/>
          <w:sz w:val="30"/>
          <w:szCs w:val="30"/>
        </w:rPr>
        <w:t>**</w:t>
      </w:r>
      <w:r>
        <w:rPr>
          <w:rFonts w:hint="eastAsia" w:ascii="仿宋_GB2312" w:hAnsi="宋体" w:eastAsia="仿宋_GB2312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。</w:t>
      </w:r>
    </w:p>
    <w:p w14:paraId="3414B989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本次权益分派的除权日为</w:t>
      </w:r>
      <w:r>
        <w:rPr>
          <w:rFonts w:ascii="仿宋_GB2312" w:hAnsi="宋体" w:eastAsia="仿宋_GB2312"/>
          <w:sz w:val="30"/>
          <w:szCs w:val="30"/>
        </w:rPr>
        <w:t>****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ascii="仿宋_GB2312" w:hAnsi="宋体" w:eastAsia="仿宋_GB2312"/>
          <w:sz w:val="30"/>
          <w:szCs w:val="30"/>
        </w:rPr>
        <w:t>**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ascii="仿宋_GB2312" w:hAnsi="宋体" w:eastAsia="仿宋_GB2312"/>
          <w:sz w:val="30"/>
          <w:szCs w:val="30"/>
        </w:rPr>
        <w:t>**</w:t>
      </w:r>
      <w:r>
        <w:rPr>
          <w:rFonts w:hint="eastAsia" w:ascii="仿宋_GB2312" w:hAnsi="宋体" w:eastAsia="仿宋_GB2312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。</w:t>
      </w:r>
    </w:p>
    <w:p w14:paraId="1595BB99"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（三）上市</w:t>
      </w:r>
      <w:r>
        <w:rPr>
          <w:rFonts w:ascii="仿宋_GB2312" w:hAnsi="宋体" w:eastAsia="仿宋_GB2312" w:cs="宋体"/>
          <w:color w:val="000000"/>
          <w:kern w:val="0"/>
          <w:sz w:val="30"/>
          <w:szCs w:val="30"/>
        </w:rPr>
        <w:t>数量</w:t>
      </w:r>
    </w:p>
    <w:p w14:paraId="796E2BB7">
      <w:pPr>
        <w:adjustRightInd w:val="0"/>
        <w:snapToGrid w:val="0"/>
        <w:spacing w:line="600" w:lineRule="exact"/>
        <w:ind w:left="6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本次上市流通限售股数量为</w:t>
      </w:r>
      <w:r>
        <w:rPr>
          <w:rFonts w:ascii="仿宋_GB2312" w:hAnsi="宋体" w:eastAsia="仿宋_GB2312"/>
          <w:sz w:val="30"/>
          <w:szCs w:val="30"/>
        </w:rPr>
        <w:t>****</w:t>
      </w:r>
      <w:r>
        <w:rPr>
          <w:rFonts w:hint="eastAsia" w:ascii="仿宋_GB2312" w:hAnsi="宋体" w:eastAsia="仿宋_GB2312"/>
          <w:sz w:val="30"/>
          <w:szCs w:val="30"/>
        </w:rPr>
        <w:t>股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。</w:t>
      </w:r>
    </w:p>
    <w:p w14:paraId="3BAACAFB"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（四）上市时间</w:t>
      </w:r>
    </w:p>
    <w:p w14:paraId="45B490F3"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本次上市流通日期为</w:t>
      </w:r>
      <w:r>
        <w:rPr>
          <w:rFonts w:ascii="仿宋_GB2312" w:hAnsi="宋体" w:eastAsia="仿宋_GB2312"/>
          <w:sz w:val="30"/>
          <w:szCs w:val="30"/>
        </w:rPr>
        <w:t>****</w:t>
      </w:r>
      <w:r>
        <w:rPr>
          <w:rFonts w:hint="eastAsia" w:ascii="仿宋_GB2312" w:hAnsi="宋体" w:eastAsia="仿宋_GB2312"/>
          <w:sz w:val="30"/>
          <w:szCs w:val="30"/>
        </w:rPr>
        <w:t>年</w:t>
      </w:r>
      <w:r>
        <w:rPr>
          <w:rFonts w:ascii="仿宋_GB2312" w:hAnsi="宋体" w:eastAsia="仿宋_GB2312"/>
          <w:sz w:val="30"/>
          <w:szCs w:val="30"/>
        </w:rPr>
        <w:t>**</w:t>
      </w:r>
      <w:r>
        <w:rPr>
          <w:rFonts w:hint="eastAsia" w:ascii="仿宋_GB2312" w:hAnsi="宋体" w:eastAsia="仿宋_GB2312"/>
          <w:sz w:val="30"/>
          <w:szCs w:val="30"/>
        </w:rPr>
        <w:t>月</w:t>
      </w:r>
      <w:r>
        <w:rPr>
          <w:rFonts w:ascii="仿宋_GB2312" w:hAnsi="宋体" w:eastAsia="仿宋_GB2312"/>
          <w:sz w:val="30"/>
          <w:szCs w:val="30"/>
        </w:rPr>
        <w:t>**</w:t>
      </w:r>
      <w:r>
        <w:rPr>
          <w:rFonts w:hint="eastAsia" w:ascii="仿宋_GB2312" w:hAnsi="宋体" w:eastAsia="仿宋_GB2312"/>
          <w:sz w:val="30"/>
          <w:szCs w:val="30"/>
        </w:rPr>
        <w:t>日</w:t>
      </w: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。</w:t>
      </w:r>
    </w:p>
    <w:p w14:paraId="30B285C9">
      <w:pPr>
        <w:adjustRightInd w:val="0"/>
        <w:snapToGrid w:val="0"/>
        <w:spacing w:line="360" w:lineRule="auto"/>
        <w:ind w:firstLine="643"/>
        <w:rPr>
          <w:rFonts w:ascii="楷体_GB2312" w:hAnsi="宋体" w:eastAsia="楷体_GB2312"/>
          <w:b/>
          <w:sz w:val="24"/>
        </w:rPr>
      </w:pPr>
    </w:p>
    <w:p w14:paraId="3B409911">
      <w:pPr>
        <w:widowControl/>
        <w:spacing w:line="600" w:lineRule="exact"/>
        <w:ind w:firstLine="643" w:firstLineChars="20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000000"/>
          <w:kern w:val="0"/>
          <w:sz w:val="32"/>
          <w:szCs w:val="32"/>
        </w:rPr>
        <w:t>二、有关咨询方法</w:t>
      </w:r>
    </w:p>
    <w:p w14:paraId="6CA818E7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联系部门：</w:t>
      </w:r>
    </w:p>
    <w:p w14:paraId="02823DBA"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联系电话：</w:t>
      </w:r>
    </w:p>
    <w:p w14:paraId="6451FC5C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 w14:paraId="5627A920">
      <w:pPr>
        <w:widowControl/>
        <w:spacing w:line="600" w:lineRule="exact"/>
        <w:ind w:firstLine="600" w:firstLineChars="200"/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特此公告。</w:t>
      </w:r>
    </w:p>
    <w:p w14:paraId="561687C4">
      <w:pPr>
        <w:widowControl/>
        <w:spacing w:line="600" w:lineRule="exact"/>
        <w:ind w:firstLine="600" w:firstLineChars="200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 w14:paraId="44914E73">
      <w:pPr>
        <w:widowControl/>
        <w:spacing w:line="600" w:lineRule="exact"/>
        <w:ind w:firstLine="600" w:firstLineChars="200"/>
        <w:jc w:val="righ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XXXX股份有限公司董事会</w:t>
      </w:r>
    </w:p>
    <w:p w14:paraId="2D86D031">
      <w:pPr>
        <w:widowControl/>
        <w:spacing w:line="600" w:lineRule="exact"/>
        <w:ind w:firstLine="600" w:firstLineChars="200"/>
        <w:jc w:val="right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30"/>
          <w:szCs w:val="30"/>
        </w:rPr>
        <w:t>年  月  日</w:t>
      </w:r>
    </w:p>
    <w:p w14:paraId="371B1CA0">
      <w:pPr>
        <w:adjustRightInd w:val="0"/>
        <w:snapToGrid w:val="0"/>
        <w:spacing w:line="600" w:lineRule="exact"/>
        <w:ind w:firstLine="558" w:firstLineChars="266"/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9D18C">
    <w:pPr>
      <w:pStyle w:val="8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 \* MERGEFORMAT 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 w14:paraId="78C1720F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286009"/>
    <w:multiLevelType w:val="multilevel"/>
    <w:tmpl w:val="23286009"/>
    <w:lvl w:ilvl="0" w:tentative="0">
      <w:start w:val="0"/>
      <w:numFmt w:val="bullet"/>
      <w:lvlText w:val=""/>
      <w:lvlJc w:val="left"/>
      <w:pPr>
        <w:tabs>
          <w:tab w:val="left" w:pos="1318"/>
        </w:tabs>
        <w:ind w:left="1318" w:hanging="780"/>
      </w:pPr>
      <w:rPr>
        <w:rFonts w:hint="default" w:ascii="Wingdings" w:hAnsi="Wingdings" w:eastAsia="仿宋_GB2312" w:cs="Times New Roman"/>
        <w:b w:val="0"/>
      </w:rPr>
    </w:lvl>
    <w:lvl w:ilvl="1" w:tentative="0">
      <w:start w:val="1"/>
      <w:numFmt w:val="bullet"/>
      <w:lvlText w:val=""/>
      <w:lvlJc w:val="left"/>
      <w:pPr>
        <w:tabs>
          <w:tab w:val="left" w:pos="1378"/>
        </w:tabs>
        <w:ind w:left="1378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798"/>
        </w:tabs>
        <w:ind w:left="1798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218"/>
        </w:tabs>
        <w:ind w:left="2218" w:hanging="420"/>
      </w:pPr>
      <w:rPr>
        <w:rFonts w:hint="default" w:ascii="Wingdings" w:hAnsi="Wingdings"/>
        <w:b w:val="0"/>
      </w:rPr>
    </w:lvl>
    <w:lvl w:ilvl="4" w:tentative="0">
      <w:start w:val="1"/>
      <w:numFmt w:val="bullet"/>
      <w:lvlText w:val=""/>
      <w:lvlJc w:val="left"/>
      <w:pPr>
        <w:tabs>
          <w:tab w:val="left" w:pos="2638"/>
        </w:tabs>
        <w:ind w:left="2638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3058"/>
        </w:tabs>
        <w:ind w:left="3058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478"/>
        </w:tabs>
        <w:ind w:left="3478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898"/>
        </w:tabs>
        <w:ind w:left="3898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318"/>
        </w:tabs>
        <w:ind w:left="4318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8C"/>
    <w:rsid w:val="00014746"/>
    <w:rsid w:val="0001557F"/>
    <w:rsid w:val="00023D2A"/>
    <w:rsid w:val="00037ED4"/>
    <w:rsid w:val="00060C78"/>
    <w:rsid w:val="0006264A"/>
    <w:rsid w:val="00074445"/>
    <w:rsid w:val="00076B1E"/>
    <w:rsid w:val="00092AC2"/>
    <w:rsid w:val="000A16CA"/>
    <w:rsid w:val="000A4160"/>
    <w:rsid w:val="000C5E0C"/>
    <w:rsid w:val="000E216E"/>
    <w:rsid w:val="001126CC"/>
    <w:rsid w:val="00117E4C"/>
    <w:rsid w:val="00143CCF"/>
    <w:rsid w:val="001647CE"/>
    <w:rsid w:val="00164AD3"/>
    <w:rsid w:val="00186D40"/>
    <w:rsid w:val="0019295E"/>
    <w:rsid w:val="001B163B"/>
    <w:rsid w:val="001C61A5"/>
    <w:rsid w:val="001D4F72"/>
    <w:rsid w:val="001E181E"/>
    <w:rsid w:val="001F64FF"/>
    <w:rsid w:val="0020421E"/>
    <w:rsid w:val="00204EE6"/>
    <w:rsid w:val="00245D50"/>
    <w:rsid w:val="00254290"/>
    <w:rsid w:val="00265BDA"/>
    <w:rsid w:val="002676EA"/>
    <w:rsid w:val="002719E9"/>
    <w:rsid w:val="00272808"/>
    <w:rsid w:val="002A6155"/>
    <w:rsid w:val="002B18D0"/>
    <w:rsid w:val="002B2324"/>
    <w:rsid w:val="002E2C0F"/>
    <w:rsid w:val="002F5744"/>
    <w:rsid w:val="002F6228"/>
    <w:rsid w:val="00314A04"/>
    <w:rsid w:val="0032224F"/>
    <w:rsid w:val="00336D20"/>
    <w:rsid w:val="00350893"/>
    <w:rsid w:val="00361119"/>
    <w:rsid w:val="0037711C"/>
    <w:rsid w:val="00380D79"/>
    <w:rsid w:val="00382570"/>
    <w:rsid w:val="00384A32"/>
    <w:rsid w:val="00392BA0"/>
    <w:rsid w:val="003930EB"/>
    <w:rsid w:val="00394686"/>
    <w:rsid w:val="003B47C2"/>
    <w:rsid w:val="003B7371"/>
    <w:rsid w:val="003E1D7B"/>
    <w:rsid w:val="003F2709"/>
    <w:rsid w:val="003F48B3"/>
    <w:rsid w:val="00401C82"/>
    <w:rsid w:val="00401CEF"/>
    <w:rsid w:val="00415955"/>
    <w:rsid w:val="0041791F"/>
    <w:rsid w:val="0042143F"/>
    <w:rsid w:val="00425DDD"/>
    <w:rsid w:val="0043630E"/>
    <w:rsid w:val="004410B2"/>
    <w:rsid w:val="0044693E"/>
    <w:rsid w:val="00447576"/>
    <w:rsid w:val="00451B22"/>
    <w:rsid w:val="004576FA"/>
    <w:rsid w:val="0046574C"/>
    <w:rsid w:val="004658CB"/>
    <w:rsid w:val="00465FC4"/>
    <w:rsid w:val="0049328C"/>
    <w:rsid w:val="00494297"/>
    <w:rsid w:val="00497D8E"/>
    <w:rsid w:val="004B49DC"/>
    <w:rsid w:val="004C696C"/>
    <w:rsid w:val="004E2801"/>
    <w:rsid w:val="004F51D1"/>
    <w:rsid w:val="00506B11"/>
    <w:rsid w:val="00537FB5"/>
    <w:rsid w:val="00567C1D"/>
    <w:rsid w:val="00583509"/>
    <w:rsid w:val="005849A6"/>
    <w:rsid w:val="005938AA"/>
    <w:rsid w:val="005A4966"/>
    <w:rsid w:val="005B0711"/>
    <w:rsid w:val="005D3AB7"/>
    <w:rsid w:val="005D79FC"/>
    <w:rsid w:val="005E2003"/>
    <w:rsid w:val="005F0618"/>
    <w:rsid w:val="005F603F"/>
    <w:rsid w:val="0060521C"/>
    <w:rsid w:val="00610635"/>
    <w:rsid w:val="0061510F"/>
    <w:rsid w:val="006200EF"/>
    <w:rsid w:val="00632C63"/>
    <w:rsid w:val="00634AA7"/>
    <w:rsid w:val="00634E52"/>
    <w:rsid w:val="00665138"/>
    <w:rsid w:val="00677DE4"/>
    <w:rsid w:val="00685361"/>
    <w:rsid w:val="00690FF3"/>
    <w:rsid w:val="00691746"/>
    <w:rsid w:val="006A3213"/>
    <w:rsid w:val="006A3EA4"/>
    <w:rsid w:val="006C6F90"/>
    <w:rsid w:val="006E46EB"/>
    <w:rsid w:val="006F669E"/>
    <w:rsid w:val="007164DB"/>
    <w:rsid w:val="00724E7F"/>
    <w:rsid w:val="007320D8"/>
    <w:rsid w:val="00734063"/>
    <w:rsid w:val="00736415"/>
    <w:rsid w:val="00736EA2"/>
    <w:rsid w:val="00750E75"/>
    <w:rsid w:val="00757357"/>
    <w:rsid w:val="0076774F"/>
    <w:rsid w:val="00777049"/>
    <w:rsid w:val="007810F9"/>
    <w:rsid w:val="007A51C8"/>
    <w:rsid w:val="007B3B0C"/>
    <w:rsid w:val="007B4A8A"/>
    <w:rsid w:val="007B5C45"/>
    <w:rsid w:val="007C15A5"/>
    <w:rsid w:val="007C6963"/>
    <w:rsid w:val="007D7BC3"/>
    <w:rsid w:val="007E5D81"/>
    <w:rsid w:val="007F3C49"/>
    <w:rsid w:val="007F4C24"/>
    <w:rsid w:val="007F6CAB"/>
    <w:rsid w:val="008103F6"/>
    <w:rsid w:val="00810A01"/>
    <w:rsid w:val="00831EEC"/>
    <w:rsid w:val="00834629"/>
    <w:rsid w:val="00836FB8"/>
    <w:rsid w:val="008503CB"/>
    <w:rsid w:val="00873B72"/>
    <w:rsid w:val="00882717"/>
    <w:rsid w:val="008849F3"/>
    <w:rsid w:val="008B6702"/>
    <w:rsid w:val="008E6AE2"/>
    <w:rsid w:val="008F321B"/>
    <w:rsid w:val="00900957"/>
    <w:rsid w:val="00902D03"/>
    <w:rsid w:val="00905C31"/>
    <w:rsid w:val="009127E2"/>
    <w:rsid w:val="00945C73"/>
    <w:rsid w:val="009616B1"/>
    <w:rsid w:val="00963A8D"/>
    <w:rsid w:val="00963D82"/>
    <w:rsid w:val="009741E8"/>
    <w:rsid w:val="00983BD5"/>
    <w:rsid w:val="009F0F0B"/>
    <w:rsid w:val="00A07004"/>
    <w:rsid w:val="00A07374"/>
    <w:rsid w:val="00A074B7"/>
    <w:rsid w:val="00A3734C"/>
    <w:rsid w:val="00A37BF8"/>
    <w:rsid w:val="00A44DDD"/>
    <w:rsid w:val="00A51476"/>
    <w:rsid w:val="00A665A7"/>
    <w:rsid w:val="00A66803"/>
    <w:rsid w:val="00A76B41"/>
    <w:rsid w:val="00A81BE8"/>
    <w:rsid w:val="00A86FFB"/>
    <w:rsid w:val="00AA5D16"/>
    <w:rsid w:val="00AB42A9"/>
    <w:rsid w:val="00AB7BA8"/>
    <w:rsid w:val="00AC2FBE"/>
    <w:rsid w:val="00AD1A1B"/>
    <w:rsid w:val="00AD5AA2"/>
    <w:rsid w:val="00AE5228"/>
    <w:rsid w:val="00AF1465"/>
    <w:rsid w:val="00AF3E61"/>
    <w:rsid w:val="00AF5CA2"/>
    <w:rsid w:val="00B02283"/>
    <w:rsid w:val="00B0275D"/>
    <w:rsid w:val="00B1453A"/>
    <w:rsid w:val="00B373AE"/>
    <w:rsid w:val="00B53E63"/>
    <w:rsid w:val="00B56DCB"/>
    <w:rsid w:val="00B64FB8"/>
    <w:rsid w:val="00B65C64"/>
    <w:rsid w:val="00B678DF"/>
    <w:rsid w:val="00B728EC"/>
    <w:rsid w:val="00B861B9"/>
    <w:rsid w:val="00B92A60"/>
    <w:rsid w:val="00B93BBC"/>
    <w:rsid w:val="00B97651"/>
    <w:rsid w:val="00BA72D2"/>
    <w:rsid w:val="00BA7592"/>
    <w:rsid w:val="00BD4377"/>
    <w:rsid w:val="00BE74BD"/>
    <w:rsid w:val="00BF665A"/>
    <w:rsid w:val="00C0246C"/>
    <w:rsid w:val="00C059C1"/>
    <w:rsid w:val="00C127EE"/>
    <w:rsid w:val="00C144EB"/>
    <w:rsid w:val="00C14C27"/>
    <w:rsid w:val="00C2037A"/>
    <w:rsid w:val="00C21496"/>
    <w:rsid w:val="00C21638"/>
    <w:rsid w:val="00C328F8"/>
    <w:rsid w:val="00C32CDD"/>
    <w:rsid w:val="00C373CC"/>
    <w:rsid w:val="00C42BDD"/>
    <w:rsid w:val="00C50FB0"/>
    <w:rsid w:val="00C56EE7"/>
    <w:rsid w:val="00C6129F"/>
    <w:rsid w:val="00C63FBD"/>
    <w:rsid w:val="00C6475D"/>
    <w:rsid w:val="00C91BEF"/>
    <w:rsid w:val="00C97088"/>
    <w:rsid w:val="00CA65AF"/>
    <w:rsid w:val="00CA74FD"/>
    <w:rsid w:val="00CB3364"/>
    <w:rsid w:val="00CE17C6"/>
    <w:rsid w:val="00CF5A9C"/>
    <w:rsid w:val="00D014C3"/>
    <w:rsid w:val="00D0376A"/>
    <w:rsid w:val="00D12BCF"/>
    <w:rsid w:val="00D3645C"/>
    <w:rsid w:val="00D51196"/>
    <w:rsid w:val="00D57323"/>
    <w:rsid w:val="00D579CB"/>
    <w:rsid w:val="00D6251C"/>
    <w:rsid w:val="00D766ED"/>
    <w:rsid w:val="00D9132F"/>
    <w:rsid w:val="00DA6A1C"/>
    <w:rsid w:val="00DE11A6"/>
    <w:rsid w:val="00DE2B4B"/>
    <w:rsid w:val="00DF61A1"/>
    <w:rsid w:val="00E00D5D"/>
    <w:rsid w:val="00E05154"/>
    <w:rsid w:val="00E05C4D"/>
    <w:rsid w:val="00E12AA4"/>
    <w:rsid w:val="00E13919"/>
    <w:rsid w:val="00E25130"/>
    <w:rsid w:val="00E331D3"/>
    <w:rsid w:val="00E34DEB"/>
    <w:rsid w:val="00E51576"/>
    <w:rsid w:val="00E570E9"/>
    <w:rsid w:val="00E610E1"/>
    <w:rsid w:val="00E704ED"/>
    <w:rsid w:val="00E808AB"/>
    <w:rsid w:val="00E973A4"/>
    <w:rsid w:val="00EB1610"/>
    <w:rsid w:val="00EB2715"/>
    <w:rsid w:val="00EC4BBD"/>
    <w:rsid w:val="00ED42EA"/>
    <w:rsid w:val="00EE7ABD"/>
    <w:rsid w:val="00F15FD9"/>
    <w:rsid w:val="00F35B2C"/>
    <w:rsid w:val="00F36EE3"/>
    <w:rsid w:val="00F41262"/>
    <w:rsid w:val="00F44F45"/>
    <w:rsid w:val="00F46118"/>
    <w:rsid w:val="00F6758A"/>
    <w:rsid w:val="00F72993"/>
    <w:rsid w:val="00F76026"/>
    <w:rsid w:val="00F84EC9"/>
    <w:rsid w:val="00F87F41"/>
    <w:rsid w:val="00FC451B"/>
    <w:rsid w:val="00FD1E1C"/>
    <w:rsid w:val="00FD7558"/>
    <w:rsid w:val="00FE0409"/>
    <w:rsid w:val="00FF281A"/>
    <w:rsid w:val="00FF4BB9"/>
    <w:rsid w:val="00FF4C89"/>
    <w:rsid w:val="3EE87E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name="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Document Map"/>
    <w:basedOn w:val="1"/>
    <w:link w:val="27"/>
    <w:semiHidden/>
    <w:unhideWhenUsed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4"/>
    <w:semiHidden/>
    <w:unhideWhenUsed/>
    <w:uiPriority w:val="99"/>
    <w:pPr>
      <w:jc w:val="left"/>
    </w:pPr>
    <w:rPr>
      <w:kern w:val="0"/>
      <w:sz w:val="20"/>
    </w:rPr>
  </w:style>
  <w:style w:type="paragraph" w:styleId="5">
    <w:name w:val="Salutation"/>
    <w:basedOn w:val="1"/>
    <w:next w:val="1"/>
    <w:link w:val="18"/>
    <w:uiPriority w:val="99"/>
    <w:rPr>
      <w:kern w:val="0"/>
      <w:sz w:val="20"/>
      <w:szCs w:val="21"/>
    </w:rPr>
  </w:style>
  <w:style w:type="paragraph" w:styleId="6">
    <w:name w:val="Body Text Indent 2"/>
    <w:basedOn w:val="1"/>
    <w:link w:val="17"/>
    <w:uiPriority w:val="0"/>
    <w:pPr>
      <w:spacing w:line="600" w:lineRule="exact"/>
      <w:ind w:firstLine="600" w:firstLineChars="200"/>
    </w:pPr>
    <w:rPr>
      <w:rFonts w:ascii="仿宋_GB2312" w:hAnsi="宋体" w:eastAsia="仿宋_GB2312"/>
      <w:kern w:val="0"/>
      <w:sz w:val="30"/>
      <w:szCs w:val="30"/>
    </w:rPr>
  </w:style>
  <w:style w:type="paragraph" w:styleId="7">
    <w:name w:val="Balloon Text"/>
    <w:basedOn w:val="1"/>
    <w:link w:val="16"/>
    <w:semiHidden/>
    <w:unhideWhenUsed/>
    <w:uiPriority w:val="99"/>
    <w:rPr>
      <w:kern w:val="0"/>
      <w:sz w:val="18"/>
      <w:szCs w:val="18"/>
    </w:rPr>
  </w:style>
  <w:style w:type="paragraph" w:styleId="8">
    <w:name w:val="footer"/>
    <w:basedOn w:val="1"/>
    <w:link w:val="2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annotation subject"/>
    <w:basedOn w:val="4"/>
    <w:next w:val="4"/>
    <w:link w:val="25"/>
    <w:semiHidden/>
    <w:unhideWhenUsed/>
    <w:uiPriority w:val="99"/>
    <w:rPr>
      <w:b/>
      <w:bCs/>
    </w:rPr>
  </w:style>
  <w:style w:type="table" w:styleId="12">
    <w:name w:val="Table Grid"/>
    <w:basedOn w:val="11"/>
    <w:uiPriority w:val="59"/>
    <w:tblPr>
      <w:tblStyle w:val="1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annotation reference"/>
    <w:semiHidden/>
    <w:unhideWhenUsed/>
    <w:uiPriority w:val="99"/>
    <w:rPr>
      <w:sz w:val="21"/>
      <w:szCs w:val="21"/>
    </w:rPr>
  </w:style>
  <w:style w:type="character" w:customStyle="1" w:styleId="15">
    <w:name w:val="标题 1 Char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批注框文本 Char"/>
    <w:link w:val="7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缩进 2 Char"/>
    <w:link w:val="6"/>
    <w:uiPriority w:val="0"/>
    <w:rPr>
      <w:rFonts w:ascii="仿宋_GB2312" w:hAnsi="宋体" w:eastAsia="仿宋_GB2312" w:cs="Times New Roman"/>
      <w:sz w:val="30"/>
      <w:szCs w:val="30"/>
    </w:rPr>
  </w:style>
  <w:style w:type="character" w:customStyle="1" w:styleId="18">
    <w:name w:val="称呼 Char"/>
    <w:link w:val="5"/>
    <w:uiPriority w:val="99"/>
    <w:rPr>
      <w:rFonts w:ascii="Times New Roman" w:hAnsi="Times New Roman" w:eastAsia="宋体" w:cs="Times New Roman"/>
      <w:szCs w:val="21"/>
    </w:rPr>
  </w:style>
  <w:style w:type="character" w:customStyle="1" w:styleId="19">
    <w:name w:val="页眉 Char"/>
    <w:link w:val="9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脚 Char"/>
    <w:link w:val="8"/>
    <w:uiPriority w:val="99"/>
    <w:rPr>
      <w:rFonts w:ascii="Times New Roman" w:hAnsi="Times New Roman" w:eastAsia="宋体" w:cs="Times New Roman"/>
      <w:sz w:val="18"/>
      <w:szCs w:val="18"/>
    </w:rPr>
  </w:style>
  <w:style w:type="character" w:styleId="21">
    <w:name w:val="Placeholder Text"/>
    <w:semiHidden/>
    <w:uiPriority w:val="99"/>
    <w:rPr>
      <w:color w:val="808080"/>
    </w:rPr>
  </w:style>
  <w:style w:type="paragraph" w:customStyle="1" w:styleId="22">
    <w:name w:val="Default"/>
    <w:uiPriority w:val="0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  <w:lang w:val="en-US" w:eastAsia="zh-CN" w:bidi="ar-SA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文字 Char"/>
    <w:link w:val="4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25">
    <w:name w:val="批注主题 Char"/>
    <w:link w:val="10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paragraph" w:styleId="26">
    <w:name w:val=""/>
    <w:hidden/>
    <w:semiHidden/>
    <w:uiPriority w:val="99"/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customStyle="1" w:styleId="27">
    <w:name w:val="文档结构图 Char"/>
    <w:link w:val="3"/>
    <w:semiHidden/>
    <w:uiPriority w:val="99"/>
    <w:rPr>
      <w:rFonts w:ascii="宋体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567</Characters>
  <Lines>4</Lines>
  <Paragraphs>1</Paragraphs>
  <TotalTime>0</TotalTime>
  <ScaleCrop>false</ScaleCrop>
  <LinksUpToDate>false</LinksUpToDate>
  <CharactersWithSpaces>665</CharactersWithSpaces>
  <Application>WPS Office_12.8.2.19309_F1E327BC-269C-435d-A152-05C5408002CA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2019-07-08T03:02:00Z</dcterms:created>
  <dc:creator>wenyihuang</dc:creator>
  <cp:lastModifiedBy>黄文怡</cp:lastModifiedBy>
  <cp:lastPrinted>2019-03-26T03:42:00Z</cp:lastPrinted>
  <dcterms:modified xsi:type="dcterms:W3CDTF">2025-04-25T08:56:16Z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2052-12.8.2.19309</vt:lpwstr>
  </property>
  <property fmtid="{D5CDD505-2E9C-101B-9397-08002B2CF9AE}" pid="3" name="ICV">
    <vt:lpwstr>E33C9878EC7A4F42BC7EC249E54E2C2D_13</vt:lpwstr>
  </property>
</Properties>
</file>