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91CC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第三十号 上市公司变更公司全称、证券简称</w:t>
      </w:r>
    </w:p>
    <w:p w14:paraId="756FEB0F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（实施）公告</w:t>
      </w:r>
    </w:p>
    <w:p w14:paraId="16A5A165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 w14:paraId="78CC7F5F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55BBE1DB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上市公司董事会审议变更公司全称、证券简称事项，或实施证券简称变更的，应当适用本公告格式。</w:t>
      </w:r>
    </w:p>
    <w:p w14:paraId="6A67A3D9"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 w14:paraId="3B71D589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42657FFD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6DE1B52B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XXXX股份有限公司变更公司全称、证券简称（实施）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3EE0D4BB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0A197583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515F7DAB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16510F19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35A19EE2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763E9DA3"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变更后的公司全称、证券简</w:t>
      </w:r>
      <w:r>
        <w:rPr>
          <w:rFonts w:hint="eastAsia" w:ascii="仿宋_GB2312" w:eastAsia="仿宋_GB2312"/>
          <w:color w:val="000000"/>
          <w:sz w:val="30"/>
          <w:szCs w:val="30"/>
        </w:rPr>
        <w:t>称</w:t>
      </w:r>
    </w:p>
    <w:p w14:paraId="760A76FD"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证券简称变更日期（实施公告适用）</w:t>
      </w:r>
    </w:p>
    <w:p w14:paraId="65A14646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  <w:r>
        <w:rPr>
          <w:rFonts w:ascii="楷体" w:hAnsi="楷体" w:eastAsia="楷体" w:cs="宋体-WinCharSetFFFF-H"/>
          <w:color w:val="000000"/>
          <w:kern w:val="0"/>
          <w:sz w:val="24"/>
          <w:szCs w:val="24"/>
        </w:rPr>
        <w:t>（编制提醒：</w:t>
      </w: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上市公司的证券简称由3至4个汉字组成，不得超过8个字符。确有必要使用英文等特殊字符的，需要披露具体理由，不得超过20个字符。</w:t>
      </w:r>
      <w:r>
        <w:rPr>
          <w:rFonts w:ascii="楷体" w:hAnsi="楷体" w:eastAsia="楷体" w:cs="宋体-WinCharSetFFFF-H"/>
          <w:color w:val="000000"/>
          <w:kern w:val="0"/>
          <w:sz w:val="24"/>
          <w:szCs w:val="24"/>
        </w:rPr>
        <w:t>）</w:t>
      </w:r>
    </w:p>
    <w:p w14:paraId="7658C1C9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</w:p>
    <w:p w14:paraId="35AA30F5"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一、公司董事会审议变更公司全称、证券简称的情况</w:t>
      </w:r>
    </w:p>
    <w:p w14:paraId="3C119F81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上市公司拟变更公司全称、证券简称的，应当召开董事会进行审议，并披露董事会的召开情况、审议表决结果。如有董事投票反对、弃权的，应当在公告中披露董事反对、弃权的具体理由。</w:t>
      </w:r>
    </w:p>
    <w:p w14:paraId="5FD509F4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同时，涉及变更公司全称的，说明还需将变更全称事项提请股东会审议。</w:t>
      </w:r>
    </w:p>
    <w:p w14:paraId="400B96BC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</w:p>
    <w:p w14:paraId="6C819F99"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二、公司董事会关于变更公司全称、证券简称的理由</w:t>
      </w:r>
    </w:p>
    <w:p w14:paraId="346A73E9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（一）本次变更的理由，并详细说明其合理性和必要性。例如，是否与主营业务相匹配，发展战略是否发生重大调整，实际控制人是否发生变更等。</w:t>
      </w:r>
    </w:p>
    <w:p w14:paraId="2AE9C3FD">
      <w:pPr>
        <w:pStyle w:val="3"/>
        <w:rPr>
          <w:rFonts w:hAnsi="宋体"/>
          <w:szCs w:val="30"/>
        </w:rPr>
      </w:pPr>
      <w:r>
        <w:rPr>
          <w:rFonts w:hint="eastAsia" w:hAnsi="宋体"/>
          <w:szCs w:val="30"/>
        </w:rPr>
        <w:t>（二）本次变更与拟发展的新业态、新技术、新模式、新行业等有关的，应当详细披露相关具体情况、在公司整体业务中所占的比重及其对公司生产经营的影响等。相关业务尚未取得营业收入的，公司不得将该业务及其行业相关名称用作证券简称。</w:t>
      </w:r>
    </w:p>
    <w:p w14:paraId="243EAFD4">
      <w:pPr>
        <w:pStyle w:val="3"/>
        <w:rPr>
          <w:rFonts w:hAnsi="宋体"/>
          <w:color w:val="000000"/>
          <w:kern w:val="0"/>
          <w:szCs w:val="30"/>
        </w:rPr>
      </w:pPr>
    </w:p>
    <w:p w14:paraId="61CCF069"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三、公司董事会关于变更公司全称、证券简称的风险提示</w:t>
      </w:r>
    </w:p>
    <w:p w14:paraId="019104BD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（一）本次变更反映公司已经实际开展的新业务，但其营业收入占公司最近一个会计年度经审计营业收入低于</w:t>
      </w:r>
      <w:r>
        <w:rPr>
          <w:rFonts w:ascii="仿宋_GB2312" w:hAnsi="宋体" w:eastAsia="仿宋_GB2312"/>
          <w:sz w:val="30"/>
          <w:szCs w:val="30"/>
        </w:rPr>
        <w:t>30%</w:t>
      </w:r>
      <w:r>
        <w:rPr>
          <w:rFonts w:hint="eastAsia" w:ascii="仿宋_GB2312" w:hAnsi="宋体" w:eastAsia="仿宋_GB2312"/>
          <w:sz w:val="30"/>
          <w:szCs w:val="30"/>
        </w:rPr>
        <w:t>的，应当充分披露其合理性、必要性以及相关业务的开展情况或实施进展，如项目进度、经营业绩（新业务最近一年又一期的营业收入、净利润及其占比）、人员配置、资产投入、行业准入证照和相关资质的取得情况等，并予以风险提示。</w:t>
      </w:r>
    </w:p>
    <w:p w14:paraId="141D3488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（二）本所要求披露的其他事项。</w:t>
      </w:r>
    </w:p>
    <w:p w14:paraId="42D0C54C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6B70308E"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四、公司证券简称变更的实施（变更实施公告适用）</w:t>
      </w:r>
    </w:p>
    <w:p w14:paraId="23F6E74E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（一）上市公司实施证券简称变更的，应当列明同意变更的董事会届次；公司全称发生变化的，还应当列明同意变更公司全称的股东会届次，并说明全称变更经工商行政管理部门登记的情况。</w:t>
      </w:r>
    </w:p>
    <w:p w14:paraId="046DF6E0"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（二）上市公司实施证券简称变更的，应当说明经公司申请，并经上海证券交易所办理，公司证券简称变更的具体日期及变更前后的证券简称，并说明公司证券代码保持不变。</w:t>
      </w:r>
    </w:p>
    <w:p w14:paraId="14C1798F"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7F1B2172"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63A6DBB1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E42D9A2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73FCEC86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490FCDF9">
      <w:pPr>
        <w:spacing w:line="560" w:lineRule="exact"/>
        <w:ind w:right="300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0045CB7F">
      <w:pPr>
        <w:pStyle w:val="3"/>
        <w:tabs>
          <w:tab w:val="clear" w:pos="7020"/>
        </w:tabs>
        <w:autoSpaceDE w:val="0"/>
        <w:autoSpaceDN w:val="0"/>
        <w:adjustRightInd w:val="0"/>
        <w:snapToGrid w:val="0"/>
        <w:spacing w:line="560" w:lineRule="exact"/>
        <w:ind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-WinCharSetFFFF-H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 w14:paraId="67B5969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58829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45DD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CD"/>
    <w:rsid w:val="00000558"/>
    <w:rsid w:val="00055391"/>
    <w:rsid w:val="00067E5D"/>
    <w:rsid w:val="00082408"/>
    <w:rsid w:val="00095674"/>
    <w:rsid w:val="00123714"/>
    <w:rsid w:val="00126188"/>
    <w:rsid w:val="001368F4"/>
    <w:rsid w:val="00156F55"/>
    <w:rsid w:val="001619B6"/>
    <w:rsid w:val="001754DD"/>
    <w:rsid w:val="00176808"/>
    <w:rsid w:val="00180BC6"/>
    <w:rsid w:val="001917C4"/>
    <w:rsid w:val="0019767E"/>
    <w:rsid w:val="001B533E"/>
    <w:rsid w:val="001B5730"/>
    <w:rsid w:val="001C637F"/>
    <w:rsid w:val="001D0405"/>
    <w:rsid w:val="001D0B34"/>
    <w:rsid w:val="001E7562"/>
    <w:rsid w:val="00220AB6"/>
    <w:rsid w:val="00223CDA"/>
    <w:rsid w:val="002878A7"/>
    <w:rsid w:val="002A1BCA"/>
    <w:rsid w:val="002C32E2"/>
    <w:rsid w:val="002D6A43"/>
    <w:rsid w:val="0030115C"/>
    <w:rsid w:val="003051B5"/>
    <w:rsid w:val="003114D5"/>
    <w:rsid w:val="00313A26"/>
    <w:rsid w:val="00327320"/>
    <w:rsid w:val="00335DCA"/>
    <w:rsid w:val="00341942"/>
    <w:rsid w:val="00342251"/>
    <w:rsid w:val="003468EF"/>
    <w:rsid w:val="00352F3F"/>
    <w:rsid w:val="003875A8"/>
    <w:rsid w:val="003929EA"/>
    <w:rsid w:val="003A4934"/>
    <w:rsid w:val="003A5574"/>
    <w:rsid w:val="003A6877"/>
    <w:rsid w:val="003B0070"/>
    <w:rsid w:val="003B00C8"/>
    <w:rsid w:val="003B6632"/>
    <w:rsid w:val="00412966"/>
    <w:rsid w:val="00415F69"/>
    <w:rsid w:val="004166FA"/>
    <w:rsid w:val="00421FBB"/>
    <w:rsid w:val="004417CE"/>
    <w:rsid w:val="004617FD"/>
    <w:rsid w:val="00475F1B"/>
    <w:rsid w:val="004E0BAE"/>
    <w:rsid w:val="004F792E"/>
    <w:rsid w:val="00515E6D"/>
    <w:rsid w:val="00593D94"/>
    <w:rsid w:val="005C10A1"/>
    <w:rsid w:val="005D6503"/>
    <w:rsid w:val="005F27A9"/>
    <w:rsid w:val="006004F3"/>
    <w:rsid w:val="00621D2E"/>
    <w:rsid w:val="00623320"/>
    <w:rsid w:val="006233E1"/>
    <w:rsid w:val="00631267"/>
    <w:rsid w:val="00631FBD"/>
    <w:rsid w:val="006408FB"/>
    <w:rsid w:val="00645DE7"/>
    <w:rsid w:val="006754DD"/>
    <w:rsid w:val="006B45CE"/>
    <w:rsid w:val="006B6910"/>
    <w:rsid w:val="006E45D3"/>
    <w:rsid w:val="006F56C0"/>
    <w:rsid w:val="007041A1"/>
    <w:rsid w:val="00713E67"/>
    <w:rsid w:val="0076073C"/>
    <w:rsid w:val="007624BB"/>
    <w:rsid w:val="00786996"/>
    <w:rsid w:val="007B13F6"/>
    <w:rsid w:val="007C14DB"/>
    <w:rsid w:val="00807F51"/>
    <w:rsid w:val="00810A9F"/>
    <w:rsid w:val="0082292D"/>
    <w:rsid w:val="0083455D"/>
    <w:rsid w:val="00855AA7"/>
    <w:rsid w:val="008625FB"/>
    <w:rsid w:val="00866013"/>
    <w:rsid w:val="00871FF3"/>
    <w:rsid w:val="00883DB4"/>
    <w:rsid w:val="00886E3D"/>
    <w:rsid w:val="00891EE8"/>
    <w:rsid w:val="008B4652"/>
    <w:rsid w:val="008C75E8"/>
    <w:rsid w:val="008D1F1D"/>
    <w:rsid w:val="008D367A"/>
    <w:rsid w:val="008E2FF0"/>
    <w:rsid w:val="008F372A"/>
    <w:rsid w:val="0092175C"/>
    <w:rsid w:val="00940214"/>
    <w:rsid w:val="009444BD"/>
    <w:rsid w:val="00962784"/>
    <w:rsid w:val="0097363B"/>
    <w:rsid w:val="009F1BB4"/>
    <w:rsid w:val="00A26CE3"/>
    <w:rsid w:val="00A317FA"/>
    <w:rsid w:val="00A452CC"/>
    <w:rsid w:val="00A84A33"/>
    <w:rsid w:val="00A864C0"/>
    <w:rsid w:val="00A87F63"/>
    <w:rsid w:val="00AA1DF6"/>
    <w:rsid w:val="00AC6182"/>
    <w:rsid w:val="00AD04E1"/>
    <w:rsid w:val="00AE7CC9"/>
    <w:rsid w:val="00AF3D83"/>
    <w:rsid w:val="00B101D3"/>
    <w:rsid w:val="00B10348"/>
    <w:rsid w:val="00B3338B"/>
    <w:rsid w:val="00B53CA0"/>
    <w:rsid w:val="00B66D7C"/>
    <w:rsid w:val="00B72E5E"/>
    <w:rsid w:val="00B90010"/>
    <w:rsid w:val="00B96BB6"/>
    <w:rsid w:val="00BC3B24"/>
    <w:rsid w:val="00BC4BBB"/>
    <w:rsid w:val="00BE6B4B"/>
    <w:rsid w:val="00BF2ECD"/>
    <w:rsid w:val="00BF54FF"/>
    <w:rsid w:val="00C27F0B"/>
    <w:rsid w:val="00C32766"/>
    <w:rsid w:val="00C335E9"/>
    <w:rsid w:val="00C578DC"/>
    <w:rsid w:val="00C61393"/>
    <w:rsid w:val="00C7009A"/>
    <w:rsid w:val="00C85A00"/>
    <w:rsid w:val="00CA5E22"/>
    <w:rsid w:val="00CB45AF"/>
    <w:rsid w:val="00CB46DF"/>
    <w:rsid w:val="00CC25F9"/>
    <w:rsid w:val="00CC6A06"/>
    <w:rsid w:val="00CD0630"/>
    <w:rsid w:val="00CF247B"/>
    <w:rsid w:val="00D036D5"/>
    <w:rsid w:val="00D061EC"/>
    <w:rsid w:val="00D14999"/>
    <w:rsid w:val="00D50179"/>
    <w:rsid w:val="00DA6BAB"/>
    <w:rsid w:val="00DA6FF0"/>
    <w:rsid w:val="00DB32CD"/>
    <w:rsid w:val="00DD3A5B"/>
    <w:rsid w:val="00DD5D73"/>
    <w:rsid w:val="00DE0D68"/>
    <w:rsid w:val="00DE2FB4"/>
    <w:rsid w:val="00DF6DD8"/>
    <w:rsid w:val="00E2700A"/>
    <w:rsid w:val="00E313D8"/>
    <w:rsid w:val="00E6713F"/>
    <w:rsid w:val="00E82881"/>
    <w:rsid w:val="00EA34E8"/>
    <w:rsid w:val="00EC4CF6"/>
    <w:rsid w:val="00ED0055"/>
    <w:rsid w:val="00EE102D"/>
    <w:rsid w:val="00F24B30"/>
    <w:rsid w:val="00F404C6"/>
    <w:rsid w:val="00F65A6F"/>
    <w:rsid w:val="00F967B2"/>
    <w:rsid w:val="00FA7341"/>
    <w:rsid w:val="00FB2349"/>
    <w:rsid w:val="05A531D1"/>
    <w:rsid w:val="35755AB5"/>
    <w:rsid w:val="5FCED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unhideWhenUsed/>
    <w:qFormat/>
    <w:uiPriority w:val="0"/>
    <w:pPr>
      <w:tabs>
        <w:tab w:val="left" w:pos="7020"/>
      </w:tabs>
      <w:spacing w:line="600" w:lineRule="exact"/>
      <w:ind w:firstLine="600" w:firstLineChars="200"/>
    </w:pPr>
    <w:rPr>
      <w:rFonts w:ascii="仿宋_GB2312" w:hAnsi="Times New Roman" w:eastAsia="仿宋_GB2312"/>
      <w:sz w:val="30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字符"/>
    <w:basedOn w:val="10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正文文本缩进 Char"/>
    <w:basedOn w:val="10"/>
    <w:link w:val="3"/>
    <w:qFormat/>
    <w:locked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171</Words>
  <Characters>977</Characters>
  <Lines>8</Lines>
  <Paragraphs>2</Paragraphs>
  <TotalTime>138</TotalTime>
  <ScaleCrop>false</ScaleCrop>
  <LinksUpToDate>false</LinksUpToDate>
  <CharactersWithSpaces>1146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2021-01-24T16:41:00Z</dcterms:created>
  <dc:creator>whzhou</dc:creator>
  <cp:lastModifiedBy>wentinglou</cp:lastModifiedBy>
  <dcterms:modified xsi:type="dcterms:W3CDTF">2025-08-25T15:42:59Z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06733B7146FE4A5CAC53FCB3C8D82F23_13</vt:lpwstr>
  </property>
</Properties>
</file>