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600" w:lineRule="exact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bookmarkStart w:id="0" w:name="_Toc408933483"/>
      <w:r>
        <w:rPr>
          <w:rFonts w:hint="eastAsia" w:ascii="黑体" w:hAnsi="黑体" w:eastAsia="黑体"/>
          <w:sz w:val="36"/>
          <w:szCs w:val="36"/>
        </w:rPr>
        <w:t>科创板上市公司</w:t>
      </w:r>
      <w:r>
        <w:rPr>
          <w:rFonts w:hint="eastAsia" w:ascii="黑体" w:hAnsi="黑体" w:eastAsia="黑体"/>
          <w:sz w:val="36"/>
          <w:szCs w:val="36"/>
          <w:lang w:eastAsia="zh-CN"/>
        </w:rPr>
        <w:t>股东会</w:t>
      </w:r>
      <w:r>
        <w:rPr>
          <w:rFonts w:hint="eastAsia" w:ascii="黑体" w:hAnsi="黑体" w:eastAsia="黑体"/>
          <w:sz w:val="36"/>
          <w:szCs w:val="36"/>
        </w:rPr>
        <w:t>更正补充</w:t>
      </w:r>
      <w:bookmarkEnd w:id="0"/>
    </w:p>
    <w:p>
      <w:pPr>
        <w:spacing w:line="600" w:lineRule="exact"/>
        <w:jc w:val="center"/>
        <w:rPr>
          <w:rFonts w:ascii="仿宋_GB2312" w:eastAsia="仿宋_GB2312" w:hAnsiTheme="minorEastAsia"/>
          <w:color w:val="0000FF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FF"/>
          <w:kern w:val="0"/>
          <w:sz w:val="24"/>
          <w:szCs w:val="24"/>
        </w:rPr>
        <w:t>（本公告应使用本所公告编制软件编制）</w:t>
      </w:r>
    </w:p>
    <w:p>
      <w:pPr>
        <w:spacing w:line="600" w:lineRule="exact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spacing w:line="600" w:lineRule="exac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b/>
          <w:sz w:val="30"/>
          <w:szCs w:val="30"/>
        </w:rPr>
        <w:t>适用情形</w:t>
      </w:r>
      <w:r>
        <w:rPr>
          <w:rFonts w:hint="eastAsia" w:ascii="仿宋_GB2312" w:eastAsia="仿宋_GB2312" w:hAnsiTheme="minorEastAsia"/>
          <w:sz w:val="30"/>
          <w:szCs w:val="30"/>
        </w:rPr>
        <w:t>：</w:t>
      </w:r>
    </w:p>
    <w:p>
      <w:pPr>
        <w:spacing w:line="600" w:lineRule="atLeas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科创板上市公司</w:t>
      </w:r>
      <w:r>
        <w:rPr>
          <w:rFonts w:hint="eastAsia" w:ascii="仿宋_GB2312" w:eastAsia="仿宋_GB2312" w:hAnsiTheme="minorEastAsia"/>
          <w:sz w:val="30"/>
          <w:szCs w:val="30"/>
        </w:rPr>
        <w:t>对尚未召开的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的前期公告中错误或遗漏进行更正和补充，如：议案表信息、召开日、股权登记日/最后交易日、证券品种信息的更正等</w:t>
      </w:r>
      <w:r>
        <w:rPr>
          <w:rFonts w:hint="eastAsia" w:ascii="仿宋_GB2312" w:hAnsi="宋体" w:eastAsia="仿宋_GB2312"/>
          <w:sz w:val="30"/>
          <w:szCs w:val="30"/>
        </w:rPr>
        <w:t>，适用本公告类别和指引</w:t>
      </w:r>
      <w:r>
        <w:rPr>
          <w:rFonts w:hint="eastAsia" w:ascii="仿宋_GB2312" w:eastAsia="仿宋_GB2312" w:hAnsiTheme="minorEastAsia"/>
          <w:sz w:val="30"/>
          <w:szCs w:val="30"/>
        </w:rPr>
        <w:t>。</w:t>
      </w:r>
    </w:p>
    <w:p>
      <w:pPr>
        <w:spacing w:line="600" w:lineRule="atLeas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的延期或取消、增加或取消议案等不适用此类别，请选择其他相应的公告类别，参照适用相应的业务操作指引。</w:t>
      </w:r>
    </w:p>
    <w:p>
      <w:pPr>
        <w:spacing w:line="600" w:lineRule="atLeast"/>
        <w:rPr>
          <w:rFonts w:ascii="仿宋_GB2312" w:eastAsia="仿宋_GB2312" w:hAnsiTheme="minorEastAsia"/>
          <w:sz w:val="30"/>
          <w:szCs w:val="30"/>
        </w:rPr>
      </w:pPr>
    </w:p>
    <w:p>
      <w:pPr>
        <w:spacing w:line="600" w:lineRule="atLeast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证券代码：             证券简称：            公告编号：</w:t>
      </w:r>
    </w:p>
    <w:p>
      <w:pPr>
        <w:spacing w:line="600" w:lineRule="atLeas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 xml:space="preserve"> </w:t>
      </w:r>
    </w:p>
    <w:p>
      <w:pPr>
        <w:spacing w:line="600" w:lineRule="atLeast"/>
        <w:jc w:val="center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XXXX股份有限公司关于XXXX年度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</w:p>
    <w:p>
      <w:pPr>
        <w:spacing w:line="600" w:lineRule="atLeast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（或XXXX年第XX次临时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）更正补充公告</w:t>
      </w:r>
    </w:p>
    <w:p>
      <w:pPr>
        <w:autoSpaceDE w:val="0"/>
        <w:autoSpaceDN w:val="0"/>
        <w:adjustRightInd w:val="0"/>
        <w:spacing w:line="600" w:lineRule="atLeast"/>
        <w:ind w:right="360"/>
        <w:jc w:val="center"/>
        <w:rPr>
          <w:rFonts w:ascii="仿宋_GB2312" w:eastAsia="仿宋_GB2312" w:hAnsiTheme="minorEastAsia"/>
          <w:b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atLeast"/>
        <w:ind w:left="360" w:firstLine="600" w:firstLineChars="20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本公司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董事会及全体董事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保证公告内容不存在</w:t>
      </w:r>
      <w:r>
        <w:rPr>
          <w:rFonts w:hint="eastAsia" w:ascii="仿宋_GB2312" w:hAnsi="宋体" w:eastAsia="仿宋_GB2312"/>
          <w:kern w:val="0"/>
          <w:sz w:val="30"/>
          <w:szCs w:val="30"/>
        </w:rPr>
        <w:t>任何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虚假记载、误导性陈述或者重大遗漏，并对其内容的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真实性、准确性和完整性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依法承担法律责任。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atLeast"/>
        <w:ind w:left="360" w:firstLine="600" w:firstLineChars="20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如有董事对临时公告内容的真实性、准确性和完整性无法保证或存在异议的，公司应当在公告中作特别提示。</w:t>
      </w:r>
    </w:p>
    <w:p>
      <w:pPr>
        <w:widowControl/>
        <w:spacing w:line="600" w:lineRule="exact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</w:p>
    <w:p>
      <w:pPr>
        <w:numPr>
          <w:ilvl w:val="0"/>
          <w:numId w:val="1"/>
        </w:numPr>
        <w:spacing w:line="600" w:lineRule="exact"/>
        <w:ind w:left="0" w:firstLine="56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/>
          <w:b/>
          <w:sz w:val="32"/>
          <w:szCs w:val="32"/>
        </w:rPr>
        <w:t>有关情况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的类型和届次：</w:t>
      </w:r>
    </w:p>
    <w:p>
      <w:pPr>
        <w:autoSpaceDE w:val="0"/>
        <w:autoSpaceDN w:val="0"/>
        <w:adjustRightInd w:val="0"/>
        <w:spacing w:line="600" w:lineRule="exact"/>
        <w:ind w:firstLine="849" w:firstLineChars="283"/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</w:pPr>
      <w:r>
        <w:rPr>
          <w:rFonts w:ascii="仿宋_GB2312" w:eastAsia="仿宋_GB2312" w:hAnsiTheme="minorEastAsia"/>
          <w:sz w:val="30"/>
          <w:szCs w:val="30"/>
          <w:u w:val="single"/>
        </w:rPr>
        <w:t>XXXX年度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  <w:r>
        <w:rPr>
          <w:rFonts w:ascii="仿宋_GB2312" w:eastAsia="仿宋_GB2312" w:hAnsiTheme="minorEastAsia"/>
          <w:sz w:val="30"/>
          <w:szCs w:val="30"/>
          <w:u w:val="single"/>
        </w:rPr>
        <w:t>/XXXX年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第</w:t>
      </w:r>
      <w:r>
        <w:rPr>
          <w:rFonts w:ascii="仿宋_GB2312" w:eastAsia="仿宋_GB2312" w:hAnsiTheme="minorEastAsia"/>
          <w:sz w:val="30"/>
          <w:szCs w:val="30"/>
          <w:u w:val="single"/>
        </w:rPr>
        <w:t>XX次临时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2.原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召开日期：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3.原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 xml:space="preserve">股权登记日：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rFonts w:ascii="仿宋_GB2312" w:eastAsia="仿宋_GB2312" w:hAnsiTheme="minorEastAsia"/>
          <w:b/>
          <w:sz w:val="24"/>
          <w:szCs w:val="24"/>
        </w:rPr>
      </w:pPr>
    </w:p>
    <w:p>
      <w:pPr>
        <w:numPr>
          <w:ilvl w:val="0"/>
          <w:numId w:val="1"/>
        </w:numPr>
        <w:spacing w:line="600" w:lineRule="exact"/>
        <w:ind w:left="0" w:firstLine="56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更正补充事项涉及的具体内容和原因</w:t>
      </w: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说明更正补充的具体事项和原因。</w:t>
      </w:r>
    </w:p>
    <w:p>
      <w:pPr>
        <w:spacing w:line="240" w:lineRule="auto"/>
        <w:ind w:firstLine="560"/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[注：召集人根据规定需对提案披露内容进行补充或更正的，不得实质性修改提案，并应当在规定时间内发布相关补充或更正公告。]</w:t>
      </w:r>
    </w:p>
    <w:p>
      <w:pPr>
        <w:spacing w:line="600" w:lineRule="exact"/>
        <w:ind w:firstLine="560"/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600" w:lineRule="exact"/>
        <w:ind w:left="0" w:firstLine="567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除了上述更正补充事项外，于XXXX年XX月XX日公告的原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/>
          <w:b/>
          <w:sz w:val="32"/>
          <w:szCs w:val="32"/>
        </w:rPr>
        <w:t>通知其他事项不变</w:t>
      </w:r>
    </w:p>
    <w:p>
      <w:pPr>
        <w:spacing w:line="600" w:lineRule="exac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 xml:space="preserve"> </w:t>
      </w:r>
    </w:p>
    <w:p>
      <w:pPr>
        <w:numPr>
          <w:ilvl w:val="0"/>
          <w:numId w:val="1"/>
        </w:numPr>
        <w:spacing w:line="600" w:lineRule="exact"/>
        <w:ind w:left="0" w:firstLine="567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黑体" w:hAnsi="黑体" w:eastAsia="黑体"/>
          <w:b/>
          <w:sz w:val="32"/>
          <w:szCs w:val="32"/>
        </w:rPr>
        <w:t>更正补充后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/>
          <w:b/>
          <w:sz w:val="32"/>
          <w:szCs w:val="32"/>
        </w:rPr>
        <w:t>的有关情况</w:t>
      </w:r>
    </w:p>
    <w:p>
      <w:pPr>
        <w:widowControl/>
        <w:tabs>
          <w:tab w:val="left" w:pos="1080"/>
        </w:tabs>
        <w:spacing w:line="600" w:lineRule="exact"/>
        <w:ind w:left="568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1.现场会议召开的日期、时间和地点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召开日期时间：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 xml:space="preserve">日 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点</w:t>
      </w:r>
      <w:r>
        <w:rPr>
          <w:rFonts w:hint="eastAsia" w:ascii="仿宋_GB2312" w:eastAsia="仿宋_GB2312" w:hAnsiTheme="minorEastAsia"/>
          <w:i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cs="宋体" w:hAnsiTheme="minorEastAsia"/>
          <w:i/>
          <w:kern w:val="0"/>
          <w:sz w:val="24"/>
          <w:szCs w:val="24"/>
        </w:rPr>
      </w:pPr>
      <w:r>
        <w:rPr>
          <w:rFonts w:ascii="仿宋_GB2312" w:eastAsia="仿宋_GB2312" w:cs="宋体" w:hAnsiTheme="minorEastAsia"/>
          <w:i/>
          <w:kern w:val="0"/>
          <w:sz w:val="24"/>
          <w:szCs w:val="24"/>
        </w:rPr>
        <w:t>[注：</w:t>
      </w: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  <w:lang w:eastAsia="zh-CN"/>
        </w:rPr>
        <w:t>股东会</w:t>
      </w:r>
      <w:r>
        <w:rPr>
          <w:rFonts w:ascii="仿宋_GB2312" w:eastAsia="仿宋_GB2312" w:cs="宋体" w:hAnsiTheme="minorEastAsia"/>
          <w:i/>
          <w:kern w:val="0"/>
          <w:sz w:val="24"/>
          <w:szCs w:val="24"/>
        </w:rPr>
        <w:t>会议现场结束时间不得早于网络或其他方式。]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召开地点：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　　　　　　　　　　　　　　</w:t>
      </w:r>
    </w:p>
    <w:p>
      <w:pPr>
        <w:widowControl/>
        <w:tabs>
          <w:tab w:val="left" w:pos="1080"/>
        </w:tabs>
        <w:spacing w:line="600" w:lineRule="exact"/>
        <w:ind w:left="568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 xml:space="preserve">2.网络投票的系统、起止日期和投票时间。 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cs="宋体" w:hAnsiTheme="minorEastAsia"/>
          <w:kern w:val="0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网络投票系统：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u w:val="single"/>
        </w:rPr>
        <w:t>[上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海证券交易所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  <w:lang w:eastAsia="zh-CN"/>
        </w:rPr>
        <w:t>股东会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网络投票系统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</w:rPr>
        <w:t>/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其他网络投票系统：　　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u w:val="single"/>
        </w:rPr>
        <w:t>]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网络投票起止时间：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时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>
      <w:pPr>
        <w:widowControl/>
        <w:spacing w:line="600" w:lineRule="exact"/>
        <w:ind w:firstLine="48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网络投票结束时间：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</w:t>
      </w:r>
      <w:r>
        <w:rPr>
          <w:rFonts w:hint="eastAsia" w:ascii="仿宋_GB2312" w:eastAsia="仿宋_GB2312" w:hAnsiTheme="minorEastAsia"/>
          <w:sz w:val="30"/>
          <w:szCs w:val="30"/>
        </w:rPr>
        <w:t>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月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日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时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</w:t>
      </w:r>
      <w:r>
        <w:rPr>
          <w:rFonts w:hint="eastAsia" w:ascii="仿宋_GB2312" w:eastAsia="仿宋_GB2312" w:hAnsiTheme="minorEastAsia"/>
          <w:sz w:val="30"/>
          <w:szCs w:val="30"/>
        </w:rPr>
        <w:t>分</w:t>
      </w:r>
    </w:p>
    <w:p>
      <w:pPr>
        <w:widowControl/>
        <w:spacing w:line="600" w:lineRule="exact"/>
        <w:ind w:firstLine="482"/>
        <w:rPr>
          <w:rFonts w:ascii="仿宋_GB2312" w:eastAsia="仿宋_GB2312" w:cs="宋体" w:hAnsiTheme="minorEastAsia"/>
          <w:kern w:val="0"/>
          <w:sz w:val="30"/>
          <w:szCs w:val="30"/>
          <w:lang w:val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采用上海证券交易所网络投票系统，通过交易系统投票平台的投票时间为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召开当日的交易时间段，即9:15-9:25，9:30-11:30，13:00-15:00；通过互联网投票平台的投票时间为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召开当日的9:15-15:00。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（如适用）</w:t>
      </w:r>
    </w:p>
    <w:p>
      <w:pPr>
        <w:widowControl/>
        <w:tabs>
          <w:tab w:val="left" w:pos="1080"/>
        </w:tabs>
        <w:spacing w:line="600" w:lineRule="exact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3.股权登记日</w:t>
      </w:r>
    </w:p>
    <w:p>
      <w:pPr>
        <w:widowControl/>
        <w:tabs>
          <w:tab w:val="left" w:pos="1080"/>
        </w:tabs>
        <w:spacing w:line="600" w:lineRule="exact"/>
        <w:ind w:firstLine="606" w:firstLineChars="202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原通知的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股权登记日不变。（如适用）</w:t>
      </w:r>
    </w:p>
    <w:p>
      <w:pPr>
        <w:widowControl/>
        <w:tabs>
          <w:tab w:val="left" w:pos="1080"/>
        </w:tabs>
        <w:spacing w:line="600" w:lineRule="exact"/>
        <w:ind w:firstLine="606" w:firstLineChars="202"/>
        <w:jc w:val="left"/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涉及股权登记日更正的，应以下表列示各类股份的股权登记日和最后交易日。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（如适用）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181"/>
        <w:gridCol w:w="1400"/>
        <w:gridCol w:w="162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18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62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i/>
                <w:kern w:val="0"/>
                <w:sz w:val="24"/>
                <w:szCs w:val="24"/>
              </w:rPr>
              <w:t>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i/>
                <w:kern w:val="0"/>
                <w:sz w:val="24"/>
                <w:szCs w:val="24"/>
              </w:rPr>
              <w:t>Ａ股</w:t>
            </w:r>
          </w:p>
        </w:tc>
        <w:tc>
          <w:tcPr>
            <w:tcW w:w="118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62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i/>
                <w:kern w:val="0"/>
                <w:sz w:val="24"/>
                <w:szCs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i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18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62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i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18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621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i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1080"/>
        </w:tabs>
        <w:spacing w:line="360" w:lineRule="auto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4.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议案和投票股东类型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135"/>
        <w:gridCol w:w="1224"/>
        <w:gridCol w:w="1033"/>
        <w:gridCol w:w="1258"/>
        <w:tblGridChange w:id="0">
          <w:tblGrid>
            <w:gridCol w:w="872"/>
            <w:gridCol w:w="1"/>
            <w:gridCol w:w="4134"/>
            <w:gridCol w:w="1224"/>
            <w:gridCol w:w="1033"/>
            <w:gridCol w:w="125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12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序号</w:t>
            </w:r>
          </w:p>
        </w:tc>
        <w:tc>
          <w:tcPr>
            <w:tcW w:w="2426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议案名称</w:t>
            </w:r>
          </w:p>
        </w:tc>
        <w:tc>
          <w:tcPr>
            <w:tcW w:w="2061" w:type="pct"/>
            <w:gridSpan w:val="3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投票股东类型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12" w:type="pct"/>
            <w:vMerge w:val="continue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26" w:type="pct"/>
            <w:vMerge w:val="continue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18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A股股东</w:t>
            </w:r>
          </w:p>
        </w:tc>
        <w:tc>
          <w:tcPr>
            <w:tcW w:w="60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优先股股东</w:t>
            </w:r>
          </w:p>
        </w:tc>
        <w:tc>
          <w:tcPr>
            <w:tcW w:w="73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恢复表决权的优先股股东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00" w:type="pct"/>
            <w:gridSpan w:val="5"/>
          </w:tcPr>
          <w:p>
            <w:pPr>
              <w:tabs>
                <w:tab w:val="left" w:pos="2844"/>
                <w:tab w:val="center" w:pos="3739"/>
              </w:tabs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非累积投票议案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例：关于****股份有限公司符合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向特定对象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发行股票条件的议案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6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6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2.00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例：关于****股份有限公司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向特定对象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发行股票方案的议案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6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6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7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2.01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例：发行股票的种类和面值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7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7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7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2.02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例：发行股票的方式和发行时间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7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7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7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2.03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例：本次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向特定对象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发行股票募集资金数额及用途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7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78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7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2.04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例：发行股票的价格及定价原则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0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1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82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2.05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例：发行股票的数量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3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4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85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2.…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……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6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7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88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图片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例：关于审议《****股份有限公司前次募集资金使用情况报告》的议案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89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90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91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图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……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……</w:t>
            </w:r>
          </w:p>
        </w:tc>
        <w:tc>
          <w:tcPr>
            <w:tcW w:w="718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92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93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94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bottom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累积投票议案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bottom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4.00</w:t>
            </w:r>
          </w:p>
        </w:tc>
        <w:tc>
          <w:tcPr>
            <w:tcW w:w="2426" w:type="pct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关于选举董事的议案</w:t>
            </w:r>
          </w:p>
        </w:tc>
        <w:tc>
          <w:tcPr>
            <w:tcW w:w="2061" w:type="pct"/>
            <w:gridSpan w:val="3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应选董事（　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4.01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例：陈××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95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96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4.02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例：赵××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97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598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4.03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例：蒋××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599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图片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600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……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…… 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601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60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5.00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关于选举独立董事的议案</w:t>
            </w:r>
          </w:p>
        </w:tc>
        <w:tc>
          <w:tcPr>
            <w:tcW w:w="206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应选独立董事（　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5.01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例：张××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60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604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5.02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例：王××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605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图片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606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图片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……</w:t>
            </w:r>
          </w:p>
        </w:tc>
        <w:tc>
          <w:tcPr>
            <w:tcW w:w="2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……</w:t>
            </w: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19050" t="0" r="7620" b="0"/>
                  <wp:docPr id="1607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drawing>
                <wp:inline distT="0" distB="0" distL="0" distR="0">
                  <wp:extent cx="220980" cy="220980"/>
                  <wp:effectExtent l="19050" t="0" r="7620" b="0"/>
                  <wp:docPr id="1608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tabs>
          <w:tab w:val="left" w:pos="1080"/>
        </w:tabs>
        <w:spacing w:line="360" w:lineRule="auto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特此公告。</w:t>
      </w:r>
    </w:p>
    <w:p>
      <w:pPr>
        <w:spacing w:line="600" w:lineRule="exac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 xml:space="preserve"> </w:t>
      </w:r>
    </w:p>
    <w:p>
      <w:pPr>
        <w:spacing w:line="600" w:lineRule="exact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XXXX股份有限公司董事会</w:t>
      </w:r>
      <w:r>
        <w:rPr>
          <w:rFonts w:hint="eastAsia" w:ascii="仿宋_GB2312" w:eastAsia="仿宋_GB2312" w:hAnsiTheme="minorEastAsia"/>
          <w:i w:val="0"/>
          <w:iCs w:val="0"/>
          <w:sz w:val="30"/>
          <w:szCs w:val="30"/>
          <w:lang w:eastAsia="zh-CN"/>
        </w:rPr>
        <w:t>（</w:t>
      </w:r>
      <w:r>
        <w:rPr>
          <w:rFonts w:ascii="仿宋_GB2312" w:eastAsia="仿宋_GB2312" w:hAnsiTheme="minorEastAsia"/>
          <w:i w:val="0"/>
          <w:iCs w:val="0"/>
          <w:sz w:val="30"/>
          <w:szCs w:val="30"/>
        </w:rPr>
        <w:t>或其他召集人</w:t>
      </w:r>
      <w:r>
        <w:rPr>
          <w:rFonts w:hint="eastAsia" w:ascii="仿宋_GB2312" w:eastAsia="仿宋_GB2312" w:hAnsiTheme="minorEastAsia"/>
          <w:i w:val="0"/>
          <w:iCs w:val="0"/>
          <w:sz w:val="30"/>
          <w:szCs w:val="30"/>
          <w:lang w:eastAsia="zh-CN"/>
        </w:rPr>
        <w:t>）</w:t>
      </w:r>
    </w:p>
    <w:p>
      <w:pPr>
        <w:spacing w:line="600" w:lineRule="exact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年  月  日</w:t>
      </w:r>
    </w:p>
    <w:p>
      <w:pPr>
        <w:spacing w:line="600" w:lineRule="exact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附件：授权委托书（如适用）</w:t>
      </w:r>
    </w:p>
    <w:p>
      <w:pPr>
        <w:widowControl/>
        <w:spacing w:before="100" w:beforeAutospacing="1" w:after="100" w:afterAutospacing="1" w:line="600" w:lineRule="exact"/>
        <w:jc w:val="left"/>
        <w:rPr>
          <w:rFonts w:ascii="仿宋_GB2312" w:eastAsia="仿宋_GB2312" w:cs="宋体" w:hAnsiTheme="minorEastAsia"/>
          <w:b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b/>
          <w:kern w:val="0"/>
          <w:sz w:val="30"/>
          <w:szCs w:val="30"/>
        </w:rPr>
        <w:t>附件:授权委托书</w:t>
      </w:r>
    </w:p>
    <w:p>
      <w:pPr>
        <w:widowControl/>
        <w:spacing w:before="100" w:beforeAutospacing="1" w:after="100" w:afterAutospacing="1" w:line="600" w:lineRule="exact"/>
        <w:jc w:val="center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授权委托书</w:t>
      </w:r>
    </w:p>
    <w:p>
      <w:pPr>
        <w:widowControl/>
        <w:spacing w:line="600" w:lineRule="exact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XXXX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股份有限公司：</w:t>
      </w:r>
    </w:p>
    <w:p>
      <w:pPr>
        <w:widowControl/>
        <w:spacing w:line="600" w:lineRule="exact"/>
        <w:ind w:firstLine="72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兹委托XXX先生（女士）代表本单位（或本人）出席　年　月　日召开的贵公司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[XXXX年度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  <w:lang w:eastAsia="zh-CN"/>
        </w:rPr>
        <w:t>股东会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/XXXX年第XX次临时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  <w:lang w:eastAsia="zh-CN"/>
        </w:rPr>
        <w:t>股东会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]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，并代为行使表决权。</w:t>
      </w:r>
    </w:p>
    <w:p>
      <w:pPr>
        <w:widowControl/>
        <w:spacing w:line="600" w:lineRule="exact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委托人持普通股数：　　　　　　　　</w:t>
      </w:r>
    </w:p>
    <w:p>
      <w:pPr>
        <w:widowControl/>
        <w:spacing w:line="600" w:lineRule="exact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委托人持优先股数：　　　　　　　　</w:t>
      </w:r>
    </w:p>
    <w:p>
      <w:pPr>
        <w:widowControl/>
        <w:spacing w:line="600" w:lineRule="exact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委托人股东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账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户号：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1080"/>
        <w:gridCol w:w="1080"/>
        <w:gridCol w:w="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非累积投票议案名称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同意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反对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25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累积投票议案名称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投票数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委托人签名（盖章）： 　　　　　　　　受托人签名：</w:t>
      </w: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委托人身份证号： 　　　　　　　　　　受托人身份证号：</w:t>
      </w: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</w:p>
    <w:p>
      <w:pPr>
        <w:widowControl/>
        <w:spacing w:line="360" w:lineRule="auto"/>
        <w:ind w:firstLine="432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委托日期：</w:t>
      </w:r>
      <w:r>
        <w:rPr>
          <w:rFonts w:hint="eastAsia" w:ascii="仿宋_GB2312" w:eastAsia="仿宋_GB2312" w:cs="宋体" w:hAnsiTheme="minorEastAsia"/>
          <w:i/>
          <w:kern w:val="0"/>
          <w:sz w:val="30"/>
          <w:szCs w:val="30"/>
          <w:u w:val="single"/>
        </w:rPr>
        <w:t>　　年  月  日</w:t>
      </w: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备注：</w:t>
      </w:r>
    </w:p>
    <w:p>
      <w:pPr>
        <w:widowControl/>
        <w:spacing w:line="600" w:lineRule="exact"/>
        <w:ind w:firstLine="600" w:firstLineChars="200"/>
        <w:jc w:val="left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委托人应在委托书中“同意”、“反对”或“弃权”意向中选择一个并打“√”，对于委托人在本授权委托书中未作具体指示的，受托人有权按自己的意愿进行表决。</w:t>
      </w:r>
    </w:p>
    <w:p>
      <w:pPr>
        <w:spacing w:line="600" w:lineRule="exact"/>
        <w:jc w:val="left"/>
        <w:rPr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2514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32BB7"/>
    <w:multiLevelType w:val="multilevel"/>
    <w:tmpl w:val="5C032BB7"/>
    <w:lvl w:ilvl="0" w:tentative="0">
      <w:start w:val="1"/>
      <w:numFmt w:val="japaneseCounting"/>
      <w:lvlText w:val="%1、"/>
      <w:lvlJc w:val="left"/>
      <w:pPr>
        <w:ind w:left="1572" w:hanging="720"/>
      </w:pPr>
      <w:rPr>
        <w:rFonts w:hint="default" w:ascii="黑体" w:hAnsi="黑体" w:eastAsia="黑体" w:cs="Times New Roman"/>
      </w:rPr>
    </w:lvl>
    <w:lvl w:ilvl="1" w:tentative="0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B0"/>
    <w:rsid w:val="0002559E"/>
    <w:rsid w:val="00026D18"/>
    <w:rsid w:val="00093667"/>
    <w:rsid w:val="000B77B8"/>
    <w:rsid w:val="000C1904"/>
    <w:rsid w:val="000D24C7"/>
    <w:rsid w:val="000E0E4D"/>
    <w:rsid w:val="00111368"/>
    <w:rsid w:val="00116600"/>
    <w:rsid w:val="00122D1A"/>
    <w:rsid w:val="00161016"/>
    <w:rsid w:val="001765CE"/>
    <w:rsid w:val="00177FA3"/>
    <w:rsid w:val="00192392"/>
    <w:rsid w:val="001A388A"/>
    <w:rsid w:val="001B1111"/>
    <w:rsid w:val="002653DA"/>
    <w:rsid w:val="002A2E4A"/>
    <w:rsid w:val="002F273E"/>
    <w:rsid w:val="003169A6"/>
    <w:rsid w:val="00323CC1"/>
    <w:rsid w:val="00326B6A"/>
    <w:rsid w:val="00345C7A"/>
    <w:rsid w:val="003F3DE8"/>
    <w:rsid w:val="004243B2"/>
    <w:rsid w:val="00495D25"/>
    <w:rsid w:val="004A188A"/>
    <w:rsid w:val="004D0D42"/>
    <w:rsid w:val="00535235"/>
    <w:rsid w:val="005C430D"/>
    <w:rsid w:val="00602612"/>
    <w:rsid w:val="006072BE"/>
    <w:rsid w:val="00612526"/>
    <w:rsid w:val="00656080"/>
    <w:rsid w:val="006F5D6A"/>
    <w:rsid w:val="0070488E"/>
    <w:rsid w:val="00726BBF"/>
    <w:rsid w:val="00732333"/>
    <w:rsid w:val="0074460B"/>
    <w:rsid w:val="007C067E"/>
    <w:rsid w:val="007E5971"/>
    <w:rsid w:val="008219F2"/>
    <w:rsid w:val="00844D14"/>
    <w:rsid w:val="00896A1B"/>
    <w:rsid w:val="008979EE"/>
    <w:rsid w:val="008B6159"/>
    <w:rsid w:val="008C5C66"/>
    <w:rsid w:val="008C7692"/>
    <w:rsid w:val="008F31F1"/>
    <w:rsid w:val="00930F7C"/>
    <w:rsid w:val="009973CD"/>
    <w:rsid w:val="009976D5"/>
    <w:rsid w:val="009B10FB"/>
    <w:rsid w:val="009F5087"/>
    <w:rsid w:val="00A22AB0"/>
    <w:rsid w:val="00A7015D"/>
    <w:rsid w:val="00A97C80"/>
    <w:rsid w:val="00AE323A"/>
    <w:rsid w:val="00B00FAB"/>
    <w:rsid w:val="00B058EA"/>
    <w:rsid w:val="00B166D3"/>
    <w:rsid w:val="00B43D72"/>
    <w:rsid w:val="00BA39E7"/>
    <w:rsid w:val="00BE25CB"/>
    <w:rsid w:val="00BE7C97"/>
    <w:rsid w:val="00C44F65"/>
    <w:rsid w:val="00C702E7"/>
    <w:rsid w:val="00C829E1"/>
    <w:rsid w:val="00CA74D6"/>
    <w:rsid w:val="00CC6FA4"/>
    <w:rsid w:val="00CD15E4"/>
    <w:rsid w:val="00D0619B"/>
    <w:rsid w:val="00D256D3"/>
    <w:rsid w:val="00D32708"/>
    <w:rsid w:val="00D3351D"/>
    <w:rsid w:val="00DB0D4E"/>
    <w:rsid w:val="00DB7020"/>
    <w:rsid w:val="00DE2519"/>
    <w:rsid w:val="00DF0A26"/>
    <w:rsid w:val="00DF45DE"/>
    <w:rsid w:val="00E322FF"/>
    <w:rsid w:val="00E844CC"/>
    <w:rsid w:val="00EB296A"/>
    <w:rsid w:val="00F038B5"/>
    <w:rsid w:val="00F06934"/>
    <w:rsid w:val="00FF3546"/>
    <w:rsid w:val="092D686D"/>
    <w:rsid w:val="0B6D524B"/>
    <w:rsid w:val="25E139CB"/>
    <w:rsid w:val="3EFB05E9"/>
    <w:rsid w:val="401B0E63"/>
    <w:rsid w:val="634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9"/>
    <w:link w:val="2"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317</Words>
  <Characters>1808</Characters>
  <Lines>15</Lines>
  <Paragraphs>4</Paragraphs>
  <TotalTime>2</TotalTime>
  <ScaleCrop>false</ScaleCrop>
  <LinksUpToDate>false</LinksUpToDate>
  <CharactersWithSpaces>2121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2015-01-15T08:13:00Z</dcterms:created>
  <dc:creator>ytzhai</dc:creator>
  <cp:lastModifiedBy>tanshiyu</cp:lastModifiedBy>
  <dcterms:modified xsi:type="dcterms:W3CDTF">2025-04-21T07:45:34Z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F2C338CC89CA4FCAA8DDC12C5D278C1F</vt:lpwstr>
  </property>
</Properties>
</file>