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709D7">
      <w:bookmarkStart w:id="0" w:name="_GoBack"/>
      <w:bookmarkEnd w:id="0"/>
    </w:p>
    <w:p w14:paraId="6074D251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第三十</w:t>
      </w:r>
      <w:r>
        <w:rPr>
          <w:rFonts w:hint="eastAsia" w:ascii="黑体" w:hAnsi="黑体" w:eastAsia="黑体"/>
          <w:b/>
          <w:bCs/>
          <w:sz w:val="36"/>
          <w:szCs w:val="36"/>
        </w:rPr>
        <w:t>二</w:t>
      </w:r>
      <w:r>
        <w:rPr>
          <w:rFonts w:ascii="黑体" w:hAnsi="黑体" w:eastAsia="黑体"/>
          <w:b/>
          <w:bCs/>
          <w:sz w:val="36"/>
          <w:szCs w:val="36"/>
        </w:rPr>
        <w:t>号 上市公司获得</w:t>
      </w:r>
      <w:r>
        <w:rPr>
          <w:rFonts w:hint="eastAsia" w:ascii="黑体" w:hAnsi="黑体" w:eastAsia="黑体"/>
          <w:b/>
          <w:bCs/>
          <w:sz w:val="36"/>
          <w:szCs w:val="36"/>
        </w:rPr>
        <w:t>政府</w:t>
      </w:r>
      <w:r>
        <w:rPr>
          <w:rFonts w:ascii="黑体" w:hAnsi="黑体" w:eastAsia="黑体"/>
          <w:b/>
          <w:bCs/>
          <w:sz w:val="36"/>
          <w:szCs w:val="36"/>
        </w:rPr>
        <w:t>补助的公告</w:t>
      </w:r>
    </w:p>
    <w:p w14:paraId="3561EF7F"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3B11D3C8"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适用情形：</w:t>
      </w:r>
    </w:p>
    <w:p w14:paraId="0BC63112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1</w:t>
      </w:r>
      <w:r>
        <w:rPr>
          <w:rFonts w:ascii="Times New Roman" w:hAnsi="Times New Roman" w:eastAsia="仿宋_GB2312"/>
          <w:color w:val="000000"/>
          <w:sz w:val="30"/>
          <w:szCs w:val="30"/>
        </w:rPr>
        <w:t>.获得</w:t>
      </w:r>
      <w:r>
        <w:rPr>
          <w:rFonts w:ascii="Times New Roman" w:hAnsi="Times New Roman" w:eastAsia="仿宋_GB2312"/>
          <w:sz w:val="30"/>
          <w:szCs w:val="30"/>
        </w:rPr>
        <w:t>对当期损益产生重大影响</w:t>
      </w:r>
      <w:r>
        <w:rPr>
          <w:rFonts w:ascii="Times New Roman" w:hAnsi="Times New Roman" w:eastAsia="仿宋_GB2312"/>
          <w:color w:val="000000"/>
          <w:sz w:val="30"/>
          <w:szCs w:val="30"/>
        </w:rPr>
        <w:t>的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补助，</w:t>
      </w:r>
      <w:r>
        <w:rPr>
          <w:rFonts w:ascii="Times New Roman" w:hAnsi="Times New Roman" w:eastAsia="仿宋_GB2312"/>
          <w:sz w:val="30"/>
          <w:szCs w:val="30"/>
        </w:rPr>
        <w:t>可能对上市公司的资产、负债、权益或者经营成果产生重要影响的，应当</w:t>
      </w:r>
      <w:r>
        <w:rPr>
          <w:rFonts w:ascii="Times New Roman" w:hAnsi="Times New Roman" w:eastAsia="仿宋_GB2312"/>
          <w:color w:val="000000"/>
          <w:sz w:val="30"/>
          <w:szCs w:val="30"/>
        </w:rPr>
        <w:t>适用本公告格式履行信息披露义务。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上述重大影响</w:t>
      </w:r>
      <w:r>
        <w:rPr>
          <w:rFonts w:ascii="Times New Roman" w:hAnsi="Times New Roman" w:eastAsia="仿宋_GB2312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是指上市公司收到的单笔政府补助，根据</w:t>
      </w:r>
      <w:r>
        <w:rPr>
          <w:rFonts w:ascii="Times New Roman" w:hAnsi="Times New Roman" w:eastAsia="仿宋_GB2312"/>
          <w:color w:val="000000"/>
          <w:sz w:val="30"/>
          <w:szCs w:val="30"/>
        </w:rPr>
        <w:t>对利润和资产的不同影响，测算补助金额占公司最近一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个会计年度</w:t>
      </w:r>
      <w:r>
        <w:rPr>
          <w:rFonts w:ascii="Times New Roman" w:hAnsi="Times New Roman" w:eastAsia="仿宋_GB2312"/>
          <w:color w:val="000000"/>
          <w:sz w:val="30"/>
          <w:szCs w:val="30"/>
        </w:rPr>
        <w:t>经审计的净利润或者最近一期经审计的净资产的比例，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判断是否</w:t>
      </w:r>
      <w:r>
        <w:rPr>
          <w:rFonts w:ascii="Times New Roman" w:hAnsi="Times New Roman" w:eastAsia="仿宋_GB2312"/>
          <w:color w:val="000000"/>
          <w:sz w:val="30"/>
          <w:szCs w:val="30"/>
        </w:rPr>
        <w:t>达到信息披露标准。</w:t>
      </w:r>
    </w:p>
    <w:p w14:paraId="55510A5C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ascii="Times New Roman" w:hAnsi="Times New Roman" w:eastAsia="仿宋_GB2312"/>
          <w:sz w:val="30"/>
          <w:szCs w:val="30"/>
        </w:rPr>
        <w:t>.</w:t>
      </w:r>
      <w:r>
        <w:rPr>
          <w:rFonts w:hint="eastAsia" w:ascii="Times New Roman" w:hAnsi="Times New Roman" w:eastAsia="仿宋_GB2312"/>
          <w:sz w:val="30"/>
          <w:szCs w:val="30"/>
        </w:rPr>
        <w:t>本公告格式所称政府补助，是指依据《企业会计准则第16号——政府补助》定义并确认的政府补助，不包括根据《公开发行证券的公司信息披露解释性公告第1号——非经常性损益》可计入经常性损益的政府补助。</w:t>
      </w:r>
    </w:p>
    <w:p w14:paraId="5C6AE2B9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/>
          <w:color w:val="000000"/>
          <w:sz w:val="30"/>
          <w:szCs w:val="30"/>
        </w:rPr>
        <w:t>.上市公司应当根据时点优先原则，在收到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补助相关函件或收到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补助资金等事实最先发生的时点，及时履行信息披露义务。</w:t>
      </w:r>
    </w:p>
    <w:p w14:paraId="0261518A">
      <w:pPr>
        <w:widowControl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48233C87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证券代码：             证券简称：            公告编号：</w:t>
      </w:r>
    </w:p>
    <w:p w14:paraId="4E8CDD8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59DA8BC0">
      <w:pPr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X</w:t>
      </w:r>
      <w:r>
        <w:rPr>
          <w:rFonts w:ascii="仿宋_GB2312" w:hAnsi="Times New Roman" w:eastAsia="仿宋_GB2312"/>
          <w:color w:val="000000"/>
          <w:sz w:val="30"/>
          <w:szCs w:val="30"/>
        </w:rPr>
        <w:t>XXX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股份有限公司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获得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X</w:t>
      </w:r>
      <w:r>
        <w:rPr>
          <w:rFonts w:ascii="仿宋_GB2312" w:hAnsi="Times New Roman" w:eastAsia="仿宋_GB2312"/>
          <w:color w:val="000000"/>
          <w:sz w:val="30"/>
          <w:szCs w:val="30"/>
        </w:rPr>
        <w:t>X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补助的公告</w:t>
      </w:r>
    </w:p>
    <w:p w14:paraId="4E0B510E">
      <w:pPr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708DE0D6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14:paraId="0B511C86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04979DB2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258B73D7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  <w:r>
        <w:rPr>
          <w:rFonts w:ascii="Times New Roman" w:hAnsi="Times New Roman" w:eastAsia="黑体"/>
          <w:b/>
          <w:sz w:val="30"/>
          <w:szCs w:val="30"/>
        </w:rPr>
        <w:t>一、获得补助的基本情况</w:t>
      </w:r>
    </w:p>
    <w:p w14:paraId="14261F1E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说明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对于判断补助影响有重要意义的信息，包括补助的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获得时间、补助类型、补助金额、占公司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最近一个会计年度经审计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净利润或者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最近一期经审计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净资产的比例。</w:t>
      </w:r>
    </w:p>
    <w:p w14:paraId="6DAFEB31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/>
          <w:color w:val="000000"/>
          <w:kern w:val="0"/>
          <w:sz w:val="24"/>
          <w:szCs w:val="24"/>
        </w:rPr>
        <w:t>（编制提醒：补助类型，指与收益相关或与资产相关。）</w:t>
      </w:r>
    </w:p>
    <w:p w14:paraId="356FBF17"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楷体"/>
          <w:color w:val="000000"/>
          <w:kern w:val="0"/>
          <w:sz w:val="24"/>
          <w:szCs w:val="24"/>
        </w:rPr>
      </w:pPr>
    </w:p>
    <w:p w14:paraId="4EEAA660">
      <w:pPr>
        <w:autoSpaceDE w:val="0"/>
        <w:autoSpaceDN w:val="0"/>
        <w:adjustRightInd w:val="0"/>
        <w:spacing w:line="560" w:lineRule="exact"/>
        <w:ind w:firstLine="602" w:firstLineChars="200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二、补助的类型及其对上市公司的影响</w:t>
      </w:r>
    </w:p>
    <w:p w14:paraId="6B56AA59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上市公司应当参照会计准则的规定，根据获得补助的类型披露相应的会计处理。获得的补助与收益相关的，应当披露对当期损益的预计影响金额。</w:t>
      </w:r>
    </w:p>
    <w:p w14:paraId="220BA02D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上市公司如暂时未能确定获得补助的类型或对当期损益影响金额的，应当进行提示、说明原因，并在能够明确时及时履行信息披露义务。</w:t>
      </w:r>
    </w:p>
    <w:p w14:paraId="5E1EC407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</w:p>
    <w:p w14:paraId="3A95E79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特此公告。</w:t>
      </w:r>
    </w:p>
    <w:p w14:paraId="5534782A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 w14:paraId="39DC34E4">
      <w:pPr>
        <w:autoSpaceDE w:val="0"/>
        <w:autoSpaceDN w:val="0"/>
        <w:adjustRightInd w:val="0"/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kern w:val="0"/>
          <w:sz w:val="30"/>
          <w:szCs w:val="30"/>
        </w:rPr>
        <w:t>××××股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份有限公司董事会</w:t>
      </w:r>
    </w:p>
    <w:p w14:paraId="78CF852D"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年  月  日</w:t>
      </w:r>
    </w:p>
    <w:p w14:paraId="0058E2DC"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 w14:paraId="250B8DBF"/>
    <w:p w14:paraId="256549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131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AACBEE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21E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ABC"/>
    <w:rsid w:val="00092F54"/>
    <w:rsid w:val="00112B6F"/>
    <w:rsid w:val="0011799F"/>
    <w:rsid w:val="00141D3D"/>
    <w:rsid w:val="001D502A"/>
    <w:rsid w:val="00217779"/>
    <w:rsid w:val="00231AF8"/>
    <w:rsid w:val="00266044"/>
    <w:rsid w:val="002766E7"/>
    <w:rsid w:val="00341584"/>
    <w:rsid w:val="00351281"/>
    <w:rsid w:val="003E2533"/>
    <w:rsid w:val="003F13DE"/>
    <w:rsid w:val="003F5A8E"/>
    <w:rsid w:val="00407ABC"/>
    <w:rsid w:val="00433732"/>
    <w:rsid w:val="004C2DA4"/>
    <w:rsid w:val="004D6F98"/>
    <w:rsid w:val="004E1376"/>
    <w:rsid w:val="005011AE"/>
    <w:rsid w:val="005A60CA"/>
    <w:rsid w:val="005D1791"/>
    <w:rsid w:val="007A045B"/>
    <w:rsid w:val="008249A5"/>
    <w:rsid w:val="008510B9"/>
    <w:rsid w:val="00854555"/>
    <w:rsid w:val="00887EC7"/>
    <w:rsid w:val="008917AD"/>
    <w:rsid w:val="008E742A"/>
    <w:rsid w:val="009055DF"/>
    <w:rsid w:val="00907D19"/>
    <w:rsid w:val="009B3473"/>
    <w:rsid w:val="00A251A5"/>
    <w:rsid w:val="00A45A82"/>
    <w:rsid w:val="00B429F7"/>
    <w:rsid w:val="00B52BEC"/>
    <w:rsid w:val="00B63887"/>
    <w:rsid w:val="00B65EB4"/>
    <w:rsid w:val="00B9268F"/>
    <w:rsid w:val="00BC3B19"/>
    <w:rsid w:val="00BC6415"/>
    <w:rsid w:val="00C52BAE"/>
    <w:rsid w:val="00C5458F"/>
    <w:rsid w:val="00C70BFE"/>
    <w:rsid w:val="00D30CA9"/>
    <w:rsid w:val="00D4260C"/>
    <w:rsid w:val="00D95996"/>
    <w:rsid w:val="00DA2A85"/>
    <w:rsid w:val="00EC3C44"/>
    <w:rsid w:val="00F4431D"/>
    <w:rsid w:val="00F67C18"/>
    <w:rsid w:val="00F8420B"/>
    <w:rsid w:val="00F91B43"/>
    <w:rsid w:val="00F97FBB"/>
    <w:rsid w:val="00FB0AA8"/>
    <w:rsid w:val="00FF5D7E"/>
    <w:rsid w:val="0E1767F4"/>
    <w:rsid w:val="2B2F386A"/>
    <w:rsid w:val="3ABE26DA"/>
    <w:rsid w:val="46EA6423"/>
    <w:rsid w:val="53C23AF9"/>
    <w:rsid w:val="FFD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702</Characters>
  <Lines>5</Lines>
  <Paragraphs>1</Paragraphs>
  <TotalTime>18</TotalTime>
  <ScaleCrop>false</ScaleCrop>
  <LinksUpToDate>false</LinksUpToDate>
  <CharactersWithSpaces>823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2023-08-04T10:58:00Z</dcterms:created>
  <dc:creator>高鹏程(法务领导会签)</dc:creator>
  <cp:lastModifiedBy>wentinglou</cp:lastModifiedBy>
  <cp:lastPrinted>2023-01-11T16:16:00Z</cp:lastPrinted>
  <dcterms:modified xsi:type="dcterms:W3CDTF">2025-08-25T15:42:48Z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719B87848ECA404E9791522A12DF7FC9_13</vt:lpwstr>
  </property>
</Properties>
</file>