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C8E02">
      <w:pPr>
        <w:pStyle w:val="2"/>
        <w:spacing w:before="0" w:beforeAutospacing="0" w:after="0" w:afterAutospacing="0" w:line="240" w:lineRule="atLeast"/>
        <w:jc w:val="both"/>
        <w:rPr>
          <w:rFonts w:ascii="黑体" w:hAnsi="黑体" w:eastAsia="黑体"/>
          <w:b w:val="0"/>
          <w:sz w:val="32"/>
          <w:szCs w:val="32"/>
        </w:rPr>
      </w:pPr>
      <w:bookmarkStart w:id="12" w:name="_GoBack"/>
      <w:bookmarkEnd w:id="12"/>
      <w:r>
        <w:rPr>
          <w:rFonts w:hint="eastAsia" w:ascii="黑体" w:hAnsi="黑体" w:eastAsia="黑体"/>
          <w:b w:val="0"/>
          <w:sz w:val="32"/>
          <w:szCs w:val="32"/>
        </w:rPr>
        <w:t>附件2</w:t>
      </w:r>
    </w:p>
    <w:p w14:paraId="2790F836">
      <w:pPr>
        <w:pStyle w:val="2"/>
        <w:spacing w:before="0" w:beforeAutospacing="0" w:after="0" w:afterAutospacing="0" w:line="240" w:lineRule="atLeast"/>
        <w:rPr>
          <w:rFonts w:ascii="方正小标宋简体" w:eastAsia="方正小标宋简体"/>
          <w:b w:val="0"/>
        </w:rPr>
      </w:pPr>
    </w:p>
    <w:p w14:paraId="5F8293A2">
      <w:pPr>
        <w:pStyle w:val="2"/>
        <w:spacing w:before="0" w:beforeAutospacing="0" w:after="0" w:afterAutospacing="0" w:line="240" w:lineRule="atLeast"/>
        <w:rPr>
          <w:rFonts w:ascii="方正小标宋简体" w:eastAsia="方正小标宋简体"/>
          <w:b w:val="0"/>
        </w:rPr>
      </w:pPr>
      <w:r>
        <w:rPr>
          <w:rFonts w:hint="eastAsia" w:ascii="方正小标宋简体" w:eastAsia="方正小标宋简体"/>
          <w:b w:val="0"/>
        </w:rPr>
        <w:t>《中国资产评估协会会员自律惩戒办法》修订前后对照表</w:t>
      </w:r>
    </w:p>
    <w:p w14:paraId="2F668FEF">
      <w:pPr>
        <w:jc w:val="center"/>
        <w:rPr>
          <w:rFonts w:ascii="宋体" w:hAnsi="宋体" w:cs="宋体"/>
          <w:color w:val="000000"/>
          <w:kern w:val="0"/>
          <w:sz w:val="24"/>
          <w:szCs w:val="24"/>
          <w:shd w:val="clear" w:color="auto" w:fill="FFFFFF"/>
        </w:rPr>
      </w:pPr>
      <w:r>
        <w:rPr>
          <w:rFonts w:hint="eastAsia" w:hAnsi="宋体"/>
          <w:sz w:val="24"/>
        </w:rPr>
        <w:t>注:（黑体为新增或修改；</w:t>
      </w:r>
      <w:r>
        <w:rPr>
          <w:rFonts w:hint="eastAsia" w:ascii="仿宋_GB2312" w:eastAsia="仿宋_GB2312"/>
          <w:b/>
          <w:i/>
          <w:sz w:val="24"/>
          <w:highlight w:val="lightGray"/>
          <w:bdr w:val="single" w:color="auto" w:sz="4" w:space="0"/>
        </w:rPr>
        <w:t>灰色阴影</w:t>
      </w:r>
      <w:r>
        <w:rPr>
          <w:rFonts w:hint="eastAsia" w:hAnsi="宋体"/>
          <w:sz w:val="24"/>
        </w:rPr>
        <w:t>为被删除或替换内容）</w:t>
      </w:r>
    </w:p>
    <w:tbl>
      <w:tblPr>
        <w:tblStyle w:val="9"/>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9"/>
        <w:gridCol w:w="6859"/>
      </w:tblGrid>
      <w:tr w14:paraId="6ADD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6859" w:type="dxa"/>
            <w:vAlign w:val="center"/>
          </w:tcPr>
          <w:p w14:paraId="0CAC94C0">
            <w:pPr>
              <w:spacing w:line="380" w:lineRule="exact"/>
              <w:jc w:val="center"/>
              <w:rPr>
                <w:rFonts w:ascii="宋体" w:hAnsi="宋体" w:cs="宋体"/>
                <w:b/>
                <w:color w:val="000000"/>
                <w:kern w:val="0"/>
                <w:sz w:val="24"/>
                <w:szCs w:val="24"/>
                <w:shd w:val="clear" w:color="auto" w:fill="FFFFFF"/>
              </w:rPr>
            </w:pPr>
            <w:r>
              <w:rPr>
                <w:rFonts w:hint="eastAsia" w:ascii="宋体" w:hAnsi="宋体" w:cs="宋体"/>
                <w:b/>
                <w:color w:val="000000"/>
                <w:kern w:val="0"/>
                <w:sz w:val="24"/>
                <w:szCs w:val="24"/>
                <w:shd w:val="clear" w:color="auto" w:fill="FFFFFF"/>
              </w:rPr>
              <w:t>原稿：中国资产评估协会会员</w:t>
            </w:r>
            <w:r>
              <w:rPr>
                <w:rFonts w:hint="eastAsia" w:ascii="仿宋_GB2312" w:eastAsia="仿宋_GB2312"/>
                <w:b/>
                <w:i/>
                <w:sz w:val="24"/>
                <w:highlight w:val="lightGray"/>
                <w:bdr w:val="single" w:color="auto" w:sz="4" w:space="0"/>
              </w:rPr>
              <w:t>执业行为</w:t>
            </w:r>
            <w:r>
              <w:rPr>
                <w:rFonts w:hint="eastAsia" w:ascii="宋体" w:hAnsi="宋体" w:cs="宋体"/>
                <w:b/>
                <w:color w:val="000000"/>
                <w:kern w:val="0"/>
                <w:sz w:val="24"/>
                <w:szCs w:val="24"/>
                <w:shd w:val="clear" w:color="auto" w:fill="FFFFFF"/>
              </w:rPr>
              <w:t>自律惩戒办法</w:t>
            </w:r>
          </w:p>
        </w:tc>
        <w:tc>
          <w:tcPr>
            <w:tcW w:w="6859" w:type="dxa"/>
          </w:tcPr>
          <w:p w14:paraId="53D343D2">
            <w:pPr>
              <w:spacing w:line="380" w:lineRule="exact"/>
              <w:jc w:val="center"/>
              <w:rPr>
                <w:rFonts w:ascii="黑体" w:hAnsi="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征求意见稿：</w:t>
            </w:r>
            <w:r>
              <w:rPr>
                <w:rFonts w:hint="eastAsia" w:ascii="宋体" w:hAnsi="宋体" w:cs="宋体"/>
                <w:b/>
                <w:color w:val="000000"/>
                <w:kern w:val="0"/>
                <w:sz w:val="24"/>
                <w:szCs w:val="24"/>
                <w:shd w:val="clear" w:color="auto" w:fill="FFFFFF"/>
              </w:rPr>
              <w:t>中国资产评估协会会员自律惩戒办法</w:t>
            </w:r>
          </w:p>
        </w:tc>
      </w:tr>
      <w:tr w14:paraId="08F8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535DD7CA">
            <w:pPr>
              <w:widowControl/>
              <w:spacing w:line="380" w:lineRule="exact"/>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第一章  总则</w:t>
            </w:r>
          </w:p>
        </w:tc>
        <w:tc>
          <w:tcPr>
            <w:tcW w:w="6859" w:type="dxa"/>
            <w:vAlign w:val="center"/>
          </w:tcPr>
          <w:p w14:paraId="522C4FA7">
            <w:pPr>
              <w:widowControl/>
              <w:spacing w:line="380" w:lineRule="exact"/>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第一章  总则</w:t>
            </w:r>
          </w:p>
        </w:tc>
      </w:tr>
      <w:tr w14:paraId="252D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41BBA55C">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第一条  为贯彻落实《中共中央办公厅 国务院办公厅关于进一步加强财会监督工作的意见》精神，加强资产评估行业自律监管，规范自律惩戒工作，根据《中华人民共和国资产评估法》《资产评估行业财政监督管理办法》《中国资产评估协会章程》等有关规定，制定本办法。</w:t>
            </w:r>
          </w:p>
        </w:tc>
        <w:tc>
          <w:tcPr>
            <w:tcW w:w="6859" w:type="dxa"/>
          </w:tcPr>
          <w:p w14:paraId="56C380B4">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第一条 为贯彻落实《中共中央办公厅国务院办公厅关于进一步加强财会监督工作的意见》精神，加强资产评估行业自律监管，规范自律惩戒工作，根据《中华人民共和国资产评估法》《资产评估行业财政监督管理办法》《中国资产评估协会章程》等有关规定，制定本办法。</w:t>
            </w:r>
          </w:p>
        </w:tc>
      </w:tr>
      <w:tr w14:paraId="568B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52A9FC56">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第二条  资产评估协会对会员的违法违规行为实施自律惩戒，适用本办法。</w:t>
            </w:r>
          </w:p>
          <w:p w14:paraId="5E425AFD">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本办法所称资产评估协会，是指中国资产评估协会（以下简称中评协）和各省、自治区、直辖市、计划单列市资产评估协会（以下简称地方协会）。</w:t>
            </w:r>
          </w:p>
          <w:p w14:paraId="32A97D65">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本办法所称会员，是指个人会员和单位会员。</w:t>
            </w:r>
          </w:p>
          <w:p w14:paraId="590C7704">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本办法所称违法违规行为，是指会员违反国家法律法规、行业自律管理规定、资产评估准则和其他相关规定的，应当予以自律惩戒的行为。</w:t>
            </w:r>
          </w:p>
        </w:tc>
        <w:tc>
          <w:tcPr>
            <w:tcW w:w="6859" w:type="dxa"/>
          </w:tcPr>
          <w:p w14:paraId="362FCD52">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第二条 资产评估协会对会员的违法违规行为实施自律惩戒，适用本办法。</w:t>
            </w:r>
          </w:p>
          <w:p w14:paraId="78D50D16">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本办法所称资产评估协会，是指中国资产评估协会（以下简称中评协）和各省、自治区、直辖市、计划单列市资产评估协会（以下简称地方协会）。</w:t>
            </w:r>
          </w:p>
          <w:p w14:paraId="370E6D96">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本办法所称会员，是指个人会员和单位会员。</w:t>
            </w:r>
          </w:p>
          <w:p w14:paraId="4E3EB3FC">
            <w:pPr>
              <w:widowControl/>
              <w:spacing w:line="380" w:lineRule="exact"/>
              <w:ind w:firstLine="480" w:firstLineChars="200"/>
              <w:rPr>
                <w:rFonts w:ascii="黑体" w:hAnsi="宋体" w:eastAsia="黑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本办法所称违法违规行为，是指会员违反国家法律法规、行业自律管理规定、资产评估准则和其他相关规定的，应当予以自律惩戒的行为。</w:t>
            </w:r>
          </w:p>
        </w:tc>
      </w:tr>
      <w:tr w14:paraId="2840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77184705">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第三条  会员有下列情形之一的，依据本办法予以自律惩戒：</w:t>
            </w:r>
          </w:p>
          <w:p w14:paraId="79698326">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（一）违反《中华人民共和国资产评估法》、国家其他有关法律、行政法规、规章和规范性文件规定的；</w:t>
            </w:r>
          </w:p>
          <w:p w14:paraId="5FD93E11">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（二）违反资产评估基本准则的；</w:t>
            </w:r>
          </w:p>
          <w:p w14:paraId="2C2EF65B">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（三）违反资产评估职业道德准则和执业准则的；</w:t>
            </w:r>
          </w:p>
          <w:p w14:paraId="20ADD548">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（四）违反《中国资产评估协会章程》规定的；</w:t>
            </w:r>
          </w:p>
          <w:p w14:paraId="49953473">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（五）存在其他应予惩戒的违法违规行为的。</w:t>
            </w:r>
          </w:p>
        </w:tc>
        <w:tc>
          <w:tcPr>
            <w:tcW w:w="6859" w:type="dxa"/>
          </w:tcPr>
          <w:p w14:paraId="51DEA634">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第三条 会员有下列情形之一的，依据本办法予以自律惩戒：</w:t>
            </w:r>
          </w:p>
          <w:p w14:paraId="659AF234">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（一）违反《中华人民共和国资产评估法》、国家其他有关法律、行政法规、规章和规范性文件规定的；</w:t>
            </w:r>
          </w:p>
          <w:p w14:paraId="044AA284">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（二）违反资产评估基本准则的；</w:t>
            </w:r>
          </w:p>
          <w:p w14:paraId="3E494B77">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（三）违反资产评估职业道德准则和执业准则的；</w:t>
            </w:r>
          </w:p>
          <w:p w14:paraId="1CE0DFD6">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（四）违反《中国资产评估协会章程》</w:t>
            </w:r>
            <w:r>
              <w:rPr>
                <w:rFonts w:hint="eastAsia" w:ascii="黑体" w:hAnsi="黑体" w:eastAsia="黑体" w:cs="宋体"/>
                <w:color w:val="000000"/>
                <w:kern w:val="0"/>
                <w:sz w:val="24"/>
                <w:szCs w:val="24"/>
                <w:shd w:val="clear" w:color="auto" w:fill="FFFFFF"/>
              </w:rPr>
              <w:t>及其他行业自律管理</w:t>
            </w:r>
            <w:r>
              <w:rPr>
                <w:rFonts w:hint="eastAsia" w:ascii="宋体" w:hAnsi="宋体" w:cs="宋体"/>
                <w:color w:val="000000"/>
                <w:kern w:val="0"/>
                <w:sz w:val="24"/>
                <w:szCs w:val="24"/>
                <w:shd w:val="clear" w:color="auto" w:fill="FFFFFF"/>
              </w:rPr>
              <w:t>规定的；</w:t>
            </w:r>
          </w:p>
          <w:p w14:paraId="7C0A0A79">
            <w:pPr>
              <w:widowControl/>
              <w:spacing w:line="38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（五）存在其他应予惩戒的违法违规行为的。</w:t>
            </w:r>
          </w:p>
        </w:tc>
      </w:tr>
      <w:tr w14:paraId="7C4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59" w:type="dxa"/>
            <w:vAlign w:val="center"/>
          </w:tcPr>
          <w:p w14:paraId="55B84167">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333333"/>
                <w:kern w:val="0"/>
                <w:sz w:val="24"/>
                <w:szCs w:val="24"/>
              </w:rPr>
              <w:t>第四条  自律惩戒应当遵循公开、公平、公正和坚持惩戒与教育相结合的原则。</w:t>
            </w:r>
          </w:p>
        </w:tc>
        <w:tc>
          <w:tcPr>
            <w:tcW w:w="6859" w:type="dxa"/>
          </w:tcPr>
          <w:p w14:paraId="18B1E92F">
            <w:pPr>
              <w:widowControl/>
              <w:spacing w:line="340" w:lineRule="atLeast"/>
              <w:ind w:firstLine="480" w:firstLineChars="200"/>
              <w:rPr>
                <w:rFonts w:ascii="黑体" w:hAnsi="黑体" w:eastAsia="黑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第四条 自律惩戒应当遵循公开、公平、公正和坚持惩戒与教育相结合的原则。</w:t>
            </w:r>
          </w:p>
        </w:tc>
      </w:tr>
      <w:tr w14:paraId="6C4B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59" w:type="dxa"/>
            <w:vAlign w:val="center"/>
          </w:tcPr>
          <w:p w14:paraId="7279326D">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第五条  对资产评估协会予以的自律惩戒，会员有陈述和申辩的权利；对自律惩戒决定不服的，有权依照相关办法提起申诉。</w:t>
            </w:r>
          </w:p>
        </w:tc>
        <w:tc>
          <w:tcPr>
            <w:tcW w:w="6859" w:type="dxa"/>
          </w:tcPr>
          <w:p w14:paraId="0701D4C2">
            <w:pPr>
              <w:widowControl/>
              <w:spacing w:line="340" w:lineRule="atLeast"/>
              <w:ind w:firstLine="480" w:firstLineChars="200"/>
              <w:rPr>
                <w:rFonts w:ascii="黑体" w:hAnsi="黑体" w:eastAsia="黑体" w:cs="黑体"/>
                <w:color w:val="000000"/>
                <w:kern w:val="0"/>
                <w:sz w:val="24"/>
                <w:szCs w:val="24"/>
                <w:shd w:val="clear" w:color="auto" w:fill="FFFFFF"/>
              </w:rPr>
            </w:pPr>
            <w:r>
              <w:rPr>
                <w:rFonts w:hint="eastAsia" w:ascii="宋体" w:hAnsi="宋体" w:cs="宋体"/>
                <w:color w:val="000000"/>
                <w:kern w:val="0"/>
                <w:sz w:val="24"/>
                <w:szCs w:val="24"/>
                <w:shd w:val="clear" w:color="auto" w:fill="FFFFFF"/>
              </w:rPr>
              <w:t>第五条 对资产评估协会予以的自律惩戒，会员有陈述和申辩的权利；对自律惩戒决定不服的，有权依照相关办法提起申诉。</w:t>
            </w:r>
          </w:p>
        </w:tc>
      </w:tr>
      <w:tr w14:paraId="4D0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195E8EEC">
            <w:pPr>
              <w:widowControl/>
              <w:spacing w:line="380" w:lineRule="exact"/>
              <w:jc w:val="center"/>
              <w:rPr>
                <w:rFonts w:ascii="宋体" w:hAnsi="宋体" w:cs="宋体"/>
                <w:color w:val="000000"/>
                <w:kern w:val="0"/>
                <w:sz w:val="24"/>
                <w:szCs w:val="24"/>
                <w:highlight w:val="yellow"/>
                <w:shd w:val="clear" w:color="auto" w:fill="FFFFFF"/>
              </w:rPr>
            </w:pPr>
            <w:r>
              <w:rPr>
                <w:rFonts w:hint="eastAsia" w:ascii="宋体" w:hAnsi="宋体" w:cs="宋体"/>
                <w:color w:val="000000"/>
                <w:kern w:val="0"/>
                <w:sz w:val="24"/>
                <w:szCs w:val="24"/>
                <w:shd w:val="clear" w:color="auto" w:fill="FFFFFF"/>
              </w:rPr>
              <w:t>第二章  自律惩戒的种类和运用规则</w:t>
            </w:r>
          </w:p>
        </w:tc>
        <w:tc>
          <w:tcPr>
            <w:tcW w:w="6859" w:type="dxa"/>
            <w:vAlign w:val="center"/>
          </w:tcPr>
          <w:p w14:paraId="5B9DBA64">
            <w:pPr>
              <w:widowControl/>
              <w:spacing w:line="380" w:lineRule="exact"/>
              <w:ind w:firstLine="480" w:firstLineChars="200"/>
              <w:jc w:val="center"/>
              <w:rPr>
                <w:rFonts w:ascii="黑体" w:hAnsi="黑体" w:eastAsia="黑体" w:cs="黑体"/>
                <w:color w:val="000000"/>
                <w:kern w:val="0"/>
                <w:sz w:val="24"/>
                <w:szCs w:val="24"/>
                <w:shd w:val="clear" w:color="auto" w:fill="FFFFFF"/>
              </w:rPr>
            </w:pPr>
            <w:r>
              <w:rPr>
                <w:rFonts w:hint="eastAsia" w:ascii="宋体" w:hAnsi="宋体" w:cs="宋体"/>
                <w:kern w:val="0"/>
                <w:sz w:val="24"/>
                <w:szCs w:val="24"/>
                <w:shd w:val="clear" w:color="auto" w:fill="FFFFFF"/>
              </w:rPr>
              <w:t>第二章  自律惩戒的种类和运用规则</w:t>
            </w:r>
          </w:p>
        </w:tc>
      </w:tr>
      <w:tr w14:paraId="1D3E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tcPr>
          <w:p w14:paraId="7A052EFF">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第六条  对存在违法违规行为应予自律惩戒的会员，应当根据情节轻重予以以下自律惩戒：</w:t>
            </w:r>
          </w:p>
          <w:p w14:paraId="33E8F588">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（一）警告；</w:t>
            </w:r>
          </w:p>
          <w:p w14:paraId="0B2036DB">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（二）严重警告；</w:t>
            </w:r>
          </w:p>
          <w:p w14:paraId="6DE517DE">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（三）通报批评；</w:t>
            </w:r>
          </w:p>
          <w:p w14:paraId="08D19537">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（四）公开谴责；</w:t>
            </w:r>
          </w:p>
          <w:p w14:paraId="0CE7EA40">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（五）除名。</w:t>
            </w:r>
          </w:p>
        </w:tc>
        <w:tc>
          <w:tcPr>
            <w:tcW w:w="6859" w:type="dxa"/>
          </w:tcPr>
          <w:p w14:paraId="03247D05">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第六条 对存在违法违规行为应予自律惩戒的会员，应当根据情节轻重予以以下自律惩戒：</w:t>
            </w:r>
          </w:p>
          <w:p w14:paraId="29DCD34D">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（一）警告；</w:t>
            </w:r>
          </w:p>
          <w:p w14:paraId="17A30A71">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（二）严重警告；</w:t>
            </w:r>
          </w:p>
          <w:p w14:paraId="64D456E2">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（三）通报批评；</w:t>
            </w:r>
          </w:p>
          <w:p w14:paraId="41160108">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（四）公开谴责；</w:t>
            </w:r>
          </w:p>
          <w:p w14:paraId="436BE50A">
            <w:pPr>
              <w:widowControl/>
              <w:spacing w:line="380" w:lineRule="exact"/>
              <w:ind w:firstLine="360" w:firstLineChars="15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（五）除名。</w:t>
            </w:r>
          </w:p>
        </w:tc>
      </w:tr>
      <w:tr w14:paraId="2F1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tcPr>
          <w:p w14:paraId="67B42A0D">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第七条  会员有下列情形之一的，可以减轻惩戒：</w:t>
            </w:r>
          </w:p>
          <w:p w14:paraId="05BE141C">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（一）违法违规行为被发现前主动改正或主动消除、减轻违法违规行为后果的；</w:t>
            </w:r>
          </w:p>
          <w:p w14:paraId="68163269">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（二）违法违规行为被发现前主动向资产评估协会报告，并且作出书面反省的；</w:t>
            </w:r>
          </w:p>
          <w:p w14:paraId="3698E7D9">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（三）其他可以减轻惩戒情形的。</w:t>
            </w:r>
          </w:p>
          <w:p w14:paraId="73D46676">
            <w:pPr>
              <w:widowControl/>
              <w:spacing w:line="380" w:lineRule="exact"/>
              <w:ind w:firstLine="480" w:firstLineChars="200"/>
              <w:rPr>
                <w:rFonts w:cs="宋体" w:asciiTheme="minorEastAsia" w:hAnsiTheme="minorEastAsia" w:eastAsiaTheme="minorEastAsia"/>
                <w:color w:val="000000"/>
                <w:kern w:val="0"/>
                <w:sz w:val="24"/>
                <w:szCs w:val="24"/>
                <w:shd w:val="clear" w:color="auto" w:fill="FFFFFF"/>
              </w:rPr>
            </w:pPr>
            <w:r>
              <w:rPr>
                <w:rFonts w:hint="eastAsia" w:ascii="宋体" w:hAnsi="宋体" w:cs="宋体"/>
                <w:color w:val="000000"/>
                <w:kern w:val="0"/>
                <w:sz w:val="24"/>
                <w:szCs w:val="24"/>
                <w:shd w:val="clear" w:color="auto" w:fill="FFFFFF"/>
              </w:rPr>
              <w:t>对会员应当予以警告，但有上述情形的，可以免于惩戒。</w:t>
            </w:r>
          </w:p>
        </w:tc>
        <w:tc>
          <w:tcPr>
            <w:tcW w:w="6859" w:type="dxa"/>
          </w:tcPr>
          <w:p w14:paraId="5D116CED">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第七条 会员有下列情形之一的，可以减轻惩戒：</w:t>
            </w:r>
          </w:p>
          <w:p w14:paraId="008CB43E">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（一）违法违规行为被发现前主动改正或主动消除、减轻违法违规行为后果的；</w:t>
            </w:r>
          </w:p>
          <w:p w14:paraId="30EB5078">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（二）违法违规行为被发现前主动向资产评估协会报告，并且作出书面反省的；</w:t>
            </w:r>
          </w:p>
          <w:p w14:paraId="16BDA914">
            <w:pPr>
              <w:widowControl/>
              <w:spacing w:line="380" w:lineRule="exact"/>
              <w:ind w:firstLine="480" w:firstLineChars="200"/>
              <w:rPr>
                <w:rFonts w:ascii="宋体" w:hAnsi="宋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（三）在检查过程中主动报告其违法违规行为的</w:t>
            </w:r>
            <w:r>
              <w:rPr>
                <w:rFonts w:hint="eastAsia" w:ascii="宋体" w:hAnsi="宋体" w:cs="宋体"/>
                <w:color w:val="000000"/>
                <w:kern w:val="0"/>
                <w:sz w:val="24"/>
                <w:szCs w:val="24"/>
                <w:shd w:val="clear" w:color="auto" w:fill="FFFFFF"/>
              </w:rPr>
              <w:t>；</w:t>
            </w:r>
          </w:p>
          <w:p w14:paraId="4E7AC9EF">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（四）其他可以减轻惩戒情形的。</w:t>
            </w:r>
          </w:p>
          <w:p w14:paraId="5C868133">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对会员应当予以警告，但有上述情形的，可以免于惩戒。</w:t>
            </w:r>
          </w:p>
        </w:tc>
      </w:tr>
      <w:tr w14:paraId="7731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tcPr>
          <w:p w14:paraId="7D2CF1F3">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第八条  会员有下列情形之一的，</w:t>
            </w:r>
            <w:r>
              <w:rPr>
                <w:rFonts w:hint="eastAsia" w:ascii="仿宋_GB2312" w:eastAsia="仿宋_GB2312"/>
                <w:b/>
                <w:i/>
                <w:sz w:val="24"/>
                <w:highlight w:val="lightGray"/>
                <w:bdr w:val="single" w:color="auto" w:sz="4" w:space="0"/>
              </w:rPr>
              <w:t>应当</w:t>
            </w:r>
            <w:r>
              <w:rPr>
                <w:rFonts w:hint="eastAsia" w:ascii="宋体" w:hAnsi="宋体" w:cs="宋体"/>
                <w:color w:val="000000"/>
                <w:kern w:val="0"/>
                <w:sz w:val="24"/>
                <w:szCs w:val="24"/>
                <w:shd w:val="clear" w:color="auto" w:fill="FFFFFF"/>
              </w:rPr>
              <w:t>加重惩戒：</w:t>
            </w:r>
          </w:p>
          <w:p w14:paraId="404AF3F5">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（一）对投诉人、举报人、证人、检查人员等相关人员进行威胁、报复、阻挠的；</w:t>
            </w:r>
          </w:p>
          <w:p w14:paraId="167DE170">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（二）违法违规行为发生后编造、隐匿、销毁、涂改、丢弃证据材料的；</w:t>
            </w:r>
          </w:p>
          <w:p w14:paraId="563BCA1F">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（三）其他应予加重惩戒情形的。</w:t>
            </w:r>
          </w:p>
        </w:tc>
        <w:tc>
          <w:tcPr>
            <w:tcW w:w="6859" w:type="dxa"/>
          </w:tcPr>
          <w:p w14:paraId="19E10A42">
            <w:pPr>
              <w:widowControl/>
              <w:spacing w:line="380" w:lineRule="exact"/>
              <w:ind w:firstLine="480" w:firstLineChars="200"/>
              <w:rPr>
                <w:rFonts w:ascii="宋体" w:hAnsi="宋体" w:cs="黑体"/>
                <w:color w:val="000000"/>
                <w:kern w:val="0"/>
                <w:sz w:val="24"/>
                <w:szCs w:val="24"/>
                <w:shd w:val="clear" w:color="auto" w:fill="FFFFFF"/>
              </w:rPr>
            </w:pPr>
            <w:r>
              <w:rPr>
                <w:rFonts w:hint="eastAsia" w:ascii="宋体" w:hAnsi="宋体" w:cs="黑体"/>
                <w:color w:val="000000"/>
                <w:kern w:val="0"/>
                <w:sz w:val="24"/>
                <w:szCs w:val="24"/>
                <w:shd w:val="clear" w:color="auto" w:fill="FFFFFF"/>
              </w:rPr>
              <w:t>第八条 会员有下列情形之一的，</w:t>
            </w:r>
            <w:r>
              <w:rPr>
                <w:rFonts w:hint="eastAsia" w:ascii="黑体" w:hAnsi="黑体" w:eastAsia="黑体" w:cs="黑体"/>
                <w:color w:val="000000"/>
                <w:kern w:val="0"/>
                <w:sz w:val="24"/>
                <w:szCs w:val="24"/>
                <w:shd w:val="clear" w:color="auto" w:fill="FFFFFF"/>
              </w:rPr>
              <w:t>可以</w:t>
            </w:r>
            <w:r>
              <w:rPr>
                <w:rFonts w:hint="eastAsia" w:ascii="宋体" w:hAnsi="宋体" w:cs="黑体"/>
                <w:color w:val="000000"/>
                <w:kern w:val="0"/>
                <w:sz w:val="24"/>
                <w:szCs w:val="24"/>
                <w:shd w:val="clear" w:color="auto" w:fill="FFFFFF"/>
              </w:rPr>
              <w:t>加重惩戒：</w:t>
            </w:r>
          </w:p>
          <w:p w14:paraId="69534224">
            <w:pPr>
              <w:widowControl/>
              <w:spacing w:line="380" w:lineRule="exact"/>
              <w:ind w:firstLine="480" w:firstLineChars="200"/>
              <w:rPr>
                <w:rFonts w:ascii="宋体" w:hAnsi="宋体" w:cs="黑体"/>
                <w:color w:val="000000"/>
                <w:kern w:val="0"/>
                <w:sz w:val="24"/>
                <w:szCs w:val="24"/>
                <w:shd w:val="clear" w:color="auto" w:fill="FFFFFF"/>
              </w:rPr>
            </w:pPr>
            <w:r>
              <w:rPr>
                <w:rFonts w:hint="eastAsia" w:ascii="宋体" w:hAnsi="宋体" w:cs="黑体"/>
                <w:color w:val="000000"/>
                <w:kern w:val="0"/>
                <w:sz w:val="24"/>
                <w:szCs w:val="24"/>
                <w:shd w:val="clear" w:color="auto" w:fill="FFFFFF"/>
              </w:rPr>
              <w:t>（一）对投诉人、举报人、证人、检查人员等相关人员进行威胁、报复、阻挠的；</w:t>
            </w:r>
          </w:p>
          <w:p w14:paraId="3A1D59D0">
            <w:pPr>
              <w:widowControl/>
              <w:spacing w:line="380" w:lineRule="exact"/>
              <w:ind w:firstLine="480" w:firstLineChars="200"/>
              <w:rPr>
                <w:rFonts w:ascii="宋体" w:hAnsi="宋体" w:cs="黑体"/>
                <w:color w:val="000000"/>
                <w:kern w:val="0"/>
                <w:sz w:val="24"/>
                <w:szCs w:val="24"/>
                <w:shd w:val="clear" w:color="auto" w:fill="FFFFFF"/>
              </w:rPr>
            </w:pPr>
            <w:r>
              <w:rPr>
                <w:rFonts w:hint="eastAsia" w:ascii="宋体" w:hAnsi="宋体" w:cs="黑体"/>
                <w:color w:val="000000"/>
                <w:kern w:val="0"/>
                <w:sz w:val="24"/>
                <w:szCs w:val="24"/>
                <w:shd w:val="clear" w:color="auto" w:fill="FFFFFF"/>
              </w:rPr>
              <w:t>（二）违法违规行为发生后编造、隐匿、销毁、涂改、丢弃证据材料的；</w:t>
            </w:r>
          </w:p>
          <w:p w14:paraId="33D739FF">
            <w:pPr>
              <w:widowControl/>
              <w:spacing w:line="380" w:lineRule="exact"/>
              <w:ind w:firstLine="480" w:firstLineChars="200"/>
              <w:rPr>
                <w:rFonts w:ascii="黑体" w:hAnsi="黑体" w:eastAsia="黑体" w:cs="黑体"/>
                <w:color w:val="000000"/>
                <w:kern w:val="0"/>
                <w:sz w:val="24"/>
                <w:szCs w:val="24"/>
                <w:shd w:val="clear" w:color="auto" w:fill="FFFFFF"/>
              </w:rPr>
            </w:pPr>
            <w:r>
              <w:rPr>
                <w:rFonts w:hint="eastAsia" w:ascii="黑体" w:hAnsi="黑体" w:eastAsia="黑体" w:cs="黑体"/>
                <w:color w:val="000000"/>
                <w:kern w:val="0"/>
                <w:sz w:val="24"/>
                <w:szCs w:val="24"/>
                <w:shd w:val="clear" w:color="auto" w:fill="FFFFFF"/>
              </w:rPr>
              <w:t>（三）三年内受到刑事处罚、行政处罚或自律惩戒，再次发生违法违规行为的；</w:t>
            </w:r>
          </w:p>
          <w:p w14:paraId="2EF7E5A2">
            <w:pPr>
              <w:widowControl/>
              <w:spacing w:line="380" w:lineRule="exact"/>
              <w:ind w:firstLine="480" w:firstLineChars="200"/>
              <w:rPr>
                <w:rFonts w:ascii="黑体" w:hAnsi="黑体" w:eastAsia="黑体" w:cs="黑体"/>
                <w:color w:val="000000"/>
                <w:kern w:val="0"/>
                <w:sz w:val="24"/>
                <w:szCs w:val="24"/>
                <w:shd w:val="clear" w:color="auto" w:fill="FFFFFF"/>
              </w:rPr>
            </w:pPr>
            <w:r>
              <w:rPr>
                <w:rFonts w:hint="eastAsia" w:ascii="黑体" w:hAnsi="黑体" w:eastAsia="黑体" w:cs="黑体"/>
                <w:color w:val="000000"/>
                <w:kern w:val="0"/>
                <w:sz w:val="24"/>
                <w:szCs w:val="24"/>
                <w:shd w:val="clear" w:color="auto" w:fill="FFFFFF"/>
              </w:rPr>
              <w:t>（四）</w:t>
            </w:r>
            <w:r>
              <w:rPr>
                <w:rFonts w:hint="eastAsia" w:ascii="宋体" w:hAnsi="宋体" w:cs="黑体"/>
                <w:color w:val="000000"/>
                <w:kern w:val="0"/>
                <w:sz w:val="24"/>
                <w:szCs w:val="24"/>
                <w:shd w:val="clear" w:color="auto" w:fill="FFFFFF"/>
              </w:rPr>
              <w:t>其他应予加重惩戒情形的。</w:t>
            </w:r>
          </w:p>
        </w:tc>
      </w:tr>
      <w:tr w14:paraId="0105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3A40032A">
            <w:pPr>
              <w:widowControl/>
              <w:spacing w:line="380" w:lineRule="exact"/>
              <w:ind w:firstLine="480" w:firstLineChars="200"/>
              <w:rPr>
                <w:rFonts w:ascii="仿宋_GB2312" w:eastAsia="仿宋_GB2312"/>
                <w:b/>
                <w:i/>
                <w:sz w:val="24"/>
                <w:highlight w:val="lightGray"/>
                <w:bdr w:val="single" w:color="auto" w:sz="4" w:space="0"/>
              </w:rPr>
            </w:pPr>
            <w:r>
              <w:rPr>
                <w:rFonts w:hint="eastAsia" w:ascii="宋体" w:hAnsi="宋体" w:cs="宋体"/>
                <w:color w:val="000000"/>
                <w:kern w:val="0"/>
                <w:sz w:val="24"/>
                <w:szCs w:val="24"/>
                <w:shd w:val="clear" w:color="auto" w:fill="FFFFFF"/>
              </w:rPr>
              <w:t>第九条  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tc>
        <w:tc>
          <w:tcPr>
            <w:tcW w:w="6859" w:type="dxa"/>
          </w:tcPr>
          <w:p w14:paraId="44C62851">
            <w:pPr>
              <w:widowControl/>
              <w:spacing w:line="380" w:lineRule="exact"/>
              <w:ind w:firstLine="480" w:firstLineChars="200"/>
              <w:rPr>
                <w:rFonts w:ascii="黑体" w:hAnsi="黑体" w:eastAsia="黑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第九条 会员有本办法规定的两种或两种以上行为应当受到惩戒的，应当合并处理。按照数种行为中应当受到的最高惩戒档次予以惩戒。有三个或三个以上行为应当受到同档最高惩戒的，应当视情形加重一档或更高档次予以惩戒。</w:t>
            </w:r>
          </w:p>
        </w:tc>
      </w:tr>
      <w:tr w14:paraId="19B6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859" w:type="dxa"/>
            <w:vAlign w:val="center"/>
          </w:tcPr>
          <w:p w14:paraId="1F98D0B0">
            <w:pPr>
              <w:widowControl/>
              <w:spacing w:line="380" w:lineRule="exact"/>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第三章  对个人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会员的自律惩戒</w:t>
            </w:r>
          </w:p>
        </w:tc>
        <w:tc>
          <w:tcPr>
            <w:tcW w:w="6859" w:type="dxa"/>
            <w:vAlign w:val="center"/>
          </w:tcPr>
          <w:p w14:paraId="448ABE63">
            <w:pPr>
              <w:widowControl/>
              <w:spacing w:line="380" w:lineRule="exact"/>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第三章  对个人会员的自律惩戒</w:t>
            </w:r>
          </w:p>
        </w:tc>
      </w:tr>
      <w:tr w14:paraId="0512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099AEC9B">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会员有下列行为之一，情节较轻的，予以通报批评；情节较重的，予以公开谴责；情节特别严重的，予以除名：</w:t>
            </w:r>
          </w:p>
          <w:p w14:paraId="1773B63A">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（一）私自接受委托从事业务、收取费用的；</w:t>
            </w:r>
          </w:p>
          <w:p w14:paraId="4D228039">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（二）同时在两个或两个以上资产评估机构从事业务的；</w:t>
            </w:r>
          </w:p>
          <w:p w14:paraId="3F9DEA8A">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（三）采用欺骗、利诱、胁迫，或者贬损、诋毁其他资产评估机构或资产评估专业人员等不正当手段招揽业务的；</w:t>
            </w:r>
          </w:p>
          <w:p w14:paraId="283B9630">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（四）允许他人以本人名义从事业务，或者冒用他人名义从事业务的；</w:t>
            </w:r>
          </w:p>
          <w:p w14:paraId="10FD720D">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（五）签署本人未承办业务的资产评估报告或者有重大遗漏的资产评估报告的；</w:t>
            </w:r>
          </w:p>
          <w:p w14:paraId="660D228E">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（六）索要、收受或者变相索要、收受合同约定以外的酬金、财物，或者谋取其他不正当利益的；</w:t>
            </w:r>
          </w:p>
          <w:p w14:paraId="1C81B45F">
            <w:pPr>
              <w:widowControl/>
              <w:spacing w:line="38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（七）签署虚假资产评估报告的。</w:t>
            </w:r>
          </w:p>
        </w:tc>
        <w:tc>
          <w:tcPr>
            <w:tcW w:w="6859" w:type="dxa"/>
          </w:tcPr>
          <w:p w14:paraId="4B16BE2F">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 xml:space="preserve">第十条 </w:t>
            </w:r>
            <w:r>
              <w:rPr>
                <w:rFonts w:hint="eastAsia" w:ascii="黑体" w:hAnsi="黑体" w:eastAsia="黑体" w:cs="黑体"/>
                <w:color w:val="000000"/>
                <w:kern w:val="0"/>
                <w:sz w:val="24"/>
                <w:szCs w:val="24"/>
                <w:shd w:val="clear" w:color="auto" w:fill="FFFFFF"/>
              </w:rPr>
              <w:t>个人会员</w:t>
            </w:r>
            <w:r>
              <w:rPr>
                <w:rFonts w:hint="eastAsia" w:cs="黑体" w:asciiTheme="minorEastAsia" w:hAnsiTheme="minorEastAsia" w:eastAsiaTheme="minorEastAsia"/>
                <w:color w:val="000000"/>
                <w:kern w:val="0"/>
                <w:sz w:val="24"/>
                <w:szCs w:val="24"/>
                <w:shd w:val="clear" w:color="auto" w:fill="FFFFFF"/>
              </w:rPr>
              <w:t>有下列行为之一，情节较轻的，予以通报批评；情节较重的，予以公开谴责；情节特别严重的，予以除名：</w:t>
            </w:r>
          </w:p>
          <w:p w14:paraId="428ADE7A">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（一）私自接受委托从事业务、收取费用的；</w:t>
            </w:r>
          </w:p>
          <w:p w14:paraId="6485BA25">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（二）同时在两个或两个以上资产评估机构从事业务的；</w:t>
            </w:r>
          </w:p>
          <w:p w14:paraId="794316BF">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（三）采用欺骗、利诱、胁迫，或者贬损、诋毁其他资产评估机构或资产评估专业人员等不正当手段招揽业务的；</w:t>
            </w:r>
          </w:p>
          <w:p w14:paraId="1DCCA083">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（四）允许他人以本人名义从事业务，或者冒用他人名义从事业务的；</w:t>
            </w:r>
          </w:p>
          <w:p w14:paraId="4E36967C">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（五）签署本人未承办业务的资产评估报告或者有重大遗漏的资产评估报告的；</w:t>
            </w:r>
          </w:p>
          <w:p w14:paraId="1F37E52C">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（六）索要、收受或者变相索要、收受合同约定以外的酬金、财物，或者谋取其他不正当利益的；</w:t>
            </w:r>
          </w:p>
          <w:p w14:paraId="42B2E135">
            <w:pPr>
              <w:widowControl/>
              <w:spacing w:line="380" w:lineRule="exact"/>
              <w:ind w:firstLine="480" w:firstLineChars="200"/>
              <w:rPr>
                <w:rFonts w:cs="黑体" w:asciiTheme="minorEastAsia" w:hAnsiTheme="minorEastAsia" w:eastAsiaTheme="minorEastAsia"/>
                <w:color w:val="000000"/>
                <w:kern w:val="0"/>
                <w:sz w:val="24"/>
                <w:szCs w:val="24"/>
                <w:shd w:val="clear" w:color="auto" w:fill="FFFFFF"/>
              </w:rPr>
            </w:pPr>
            <w:r>
              <w:rPr>
                <w:rFonts w:hint="eastAsia" w:cs="黑体" w:asciiTheme="minorEastAsia" w:hAnsiTheme="minorEastAsia" w:eastAsiaTheme="minorEastAsia"/>
                <w:color w:val="000000"/>
                <w:kern w:val="0"/>
                <w:sz w:val="24"/>
                <w:szCs w:val="24"/>
                <w:shd w:val="clear" w:color="auto" w:fill="FFFFFF"/>
              </w:rPr>
              <w:t>（七）签署虚假资产评估报告的；</w:t>
            </w:r>
          </w:p>
          <w:p w14:paraId="3E20A2CC">
            <w:pPr>
              <w:widowControl/>
              <w:spacing w:line="380" w:lineRule="exac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黑体"/>
                <w:color w:val="000000"/>
                <w:kern w:val="0"/>
                <w:sz w:val="24"/>
                <w:szCs w:val="24"/>
                <w:shd w:val="clear" w:color="auto" w:fill="FFFFFF"/>
              </w:rPr>
              <w:t>（八）在自律管理工作中提供虚假或不实材料的。</w:t>
            </w:r>
          </w:p>
        </w:tc>
      </w:tr>
      <w:tr w14:paraId="322B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122F1608">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第十一条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会员有下列行为之一，情节较轻的，予以警告；情节较重的，予以严重警告；情节特别严重的，予以通报批评或公开谴责：</w:t>
            </w:r>
          </w:p>
          <w:p w14:paraId="336CDE77">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（一）对其专业胜任能力和执业经验进行夸张、虚假和误导性宣传的；</w:t>
            </w:r>
          </w:p>
          <w:p w14:paraId="729F3F7D">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（二）对评估活动中知悉的国家秘密、商业秘密、个人隐私未尽到保密义务的；</w:t>
            </w:r>
          </w:p>
          <w:p w14:paraId="62538A74">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（三）与委托人或者其他相关当事人及评估对象有利害关系时，未回避的；</w:t>
            </w:r>
          </w:p>
          <w:p w14:paraId="39F3817F">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（四）未拒绝委托人或者其他相关当事人的干预，且对评估结果产生影响的；</w:t>
            </w:r>
          </w:p>
          <w:p w14:paraId="4DBBBA8E">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（五）直接以预先设定的价值作为评估结论的；</w:t>
            </w:r>
          </w:p>
          <w:p w14:paraId="161FD90E">
            <w:pPr>
              <w:widowControl/>
              <w:spacing w:line="380" w:lineRule="exact"/>
              <w:ind w:firstLine="470" w:firstLineChars="196"/>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（六）未指导外聘专家和相关业务助理人员遵守准则相关条款的。</w:t>
            </w:r>
          </w:p>
        </w:tc>
        <w:tc>
          <w:tcPr>
            <w:tcW w:w="6859" w:type="dxa"/>
          </w:tcPr>
          <w:p w14:paraId="38F540FA">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第十一条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有下列行为之一，情节较轻的，予以警告；情节较重的，予以严重警告；情节特别严重的，予以通报批评或公开谴责：</w:t>
            </w:r>
          </w:p>
          <w:p w14:paraId="33CA9A67">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（一）对其专业胜任能力和执业经验进行夸张、虚假和误导性宣传的；</w:t>
            </w:r>
          </w:p>
          <w:p w14:paraId="7E922440">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（二）对评估活动中知悉的国家秘密、商业秘密、个人隐私未尽到保密义务的；</w:t>
            </w:r>
          </w:p>
          <w:p w14:paraId="4785AC5A">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（三）与委托人或者其他相关当事人及评估对象有利害关系时，未回避的；</w:t>
            </w:r>
          </w:p>
          <w:p w14:paraId="6E31D155">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（四）未拒绝委托人或者其他相关当事人的干预，且对评估结果产生影响的；</w:t>
            </w:r>
          </w:p>
          <w:p w14:paraId="0838A584">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（五）直接以预先设定的价值作为评估结论的；</w:t>
            </w:r>
          </w:p>
          <w:p w14:paraId="6D1AA4A3">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（六）未指导外聘专家和相关业务助理人员遵守准则相关条款的。</w:t>
            </w:r>
          </w:p>
        </w:tc>
      </w:tr>
      <w:tr w14:paraId="3874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378BD010">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第十二条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会员拒绝、阻挠、拖延检查调查的，予以通报批评；情节恶劣的，予以公开谴责或除名。</w:t>
            </w:r>
          </w:p>
        </w:tc>
        <w:tc>
          <w:tcPr>
            <w:tcW w:w="6859" w:type="dxa"/>
          </w:tcPr>
          <w:p w14:paraId="09B9D02E">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第十二条 </w:t>
            </w:r>
            <w:r>
              <w:rPr>
                <w:rFonts w:hint="eastAsia" w:ascii="黑体" w:hAnsi="黑体" w:eastAsia="黑体" w:cs="宋体"/>
                <w:color w:val="000000"/>
                <w:kern w:val="0"/>
                <w:sz w:val="24"/>
                <w:szCs w:val="24"/>
                <w:shd w:val="clear" w:color="auto" w:fill="FFFFFF"/>
              </w:rPr>
              <w:t>个人会员存在</w:t>
            </w:r>
            <w:r>
              <w:rPr>
                <w:rFonts w:hint="eastAsia" w:ascii="宋体" w:hAnsi="宋体" w:cs="宋体"/>
                <w:color w:val="000000"/>
                <w:kern w:val="0"/>
                <w:sz w:val="24"/>
                <w:szCs w:val="24"/>
                <w:shd w:val="clear" w:color="auto" w:fill="FFFFFF"/>
              </w:rPr>
              <w:t>拒绝、阻挠、拖延检查调查</w:t>
            </w:r>
            <w:r>
              <w:rPr>
                <w:rFonts w:hint="eastAsia" w:ascii="黑体" w:hAnsi="黑体" w:eastAsia="黑体" w:cs="宋体"/>
                <w:color w:val="000000"/>
                <w:kern w:val="0"/>
                <w:sz w:val="24"/>
                <w:szCs w:val="24"/>
                <w:shd w:val="clear" w:color="auto" w:fill="FFFFFF"/>
              </w:rPr>
              <w:t>以及其他不配合检查行为</w:t>
            </w:r>
            <w:r>
              <w:rPr>
                <w:rFonts w:hint="eastAsia" w:ascii="宋体" w:hAnsi="宋体" w:cs="宋体"/>
                <w:color w:val="000000"/>
                <w:kern w:val="0"/>
                <w:sz w:val="24"/>
                <w:szCs w:val="24"/>
                <w:shd w:val="clear" w:color="auto" w:fill="FFFFFF"/>
              </w:rPr>
              <w:t>的，予以通报批评；情节恶劣的，予以公开谴责或除名。</w:t>
            </w:r>
          </w:p>
        </w:tc>
      </w:tr>
      <w:tr w14:paraId="7258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5B8CC73A">
            <w:pPr>
              <w:widowControl/>
              <w:spacing w:line="380" w:lineRule="exac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第十三条  </w:t>
            </w:r>
            <w:bookmarkStart w:id="0" w:name="OLE_LINK124"/>
            <w:r>
              <w:rPr>
                <w:rFonts w:hint="eastAsia" w:ascii="宋体" w:hAnsi="宋体" w:cs="宋体"/>
                <w:color w:val="000000"/>
                <w:kern w:val="0"/>
                <w:sz w:val="24"/>
                <w:szCs w:val="24"/>
                <w:shd w:val="clear" w:color="auto" w:fill="FFFFFF"/>
              </w:rPr>
              <w:t>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w:t>
            </w:r>
            <w:bookmarkEnd w:id="0"/>
            <w:r>
              <w:rPr>
                <w:rFonts w:hint="eastAsia" w:ascii="宋体" w:hAnsi="宋体" w:cs="宋体"/>
                <w:color w:val="000000"/>
                <w:kern w:val="0"/>
                <w:sz w:val="24"/>
                <w:szCs w:val="24"/>
                <w:shd w:val="clear" w:color="auto" w:fill="FFFFFF"/>
              </w:rPr>
              <w:t>，资产评估基本程序缺失，情节较轻的，予以严重警告；情节较重的，予以通报批评；情节特别严重的，予以公开谴责。</w:t>
            </w:r>
          </w:p>
        </w:tc>
        <w:tc>
          <w:tcPr>
            <w:tcW w:w="6859" w:type="dxa"/>
          </w:tcPr>
          <w:p w14:paraId="42C3F34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第十三条 </w:t>
            </w:r>
            <w:bookmarkStart w:id="1" w:name="OLE_LINK128"/>
            <w:bookmarkStart w:id="2" w:name="OLE_LINK127"/>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bookmarkStart w:id="3" w:name="OLE_LINK125"/>
            <w:r>
              <w:rPr>
                <w:rFonts w:hint="eastAsia" w:ascii="黑体" w:hAnsi="黑体" w:eastAsia="黑体" w:cs="宋体"/>
                <w:color w:val="000000"/>
                <w:kern w:val="0"/>
                <w:sz w:val="24"/>
                <w:szCs w:val="24"/>
                <w:shd w:val="clear" w:color="auto" w:fill="FFFFFF"/>
              </w:rPr>
              <w:t>从业</w:t>
            </w:r>
            <w:bookmarkEnd w:id="3"/>
            <w:r>
              <w:rPr>
                <w:rFonts w:hint="eastAsia" w:ascii="宋体" w:hAnsi="宋体" w:cs="宋体"/>
                <w:color w:val="000000"/>
                <w:kern w:val="0"/>
                <w:sz w:val="24"/>
                <w:szCs w:val="24"/>
                <w:shd w:val="clear" w:color="auto" w:fill="FFFFFF"/>
              </w:rPr>
              <w:t>中</w:t>
            </w:r>
            <w:bookmarkEnd w:id="1"/>
            <w:bookmarkEnd w:id="2"/>
            <w:r>
              <w:rPr>
                <w:rFonts w:hint="eastAsia" w:ascii="宋体" w:hAnsi="宋体" w:cs="宋体"/>
                <w:color w:val="000000"/>
                <w:kern w:val="0"/>
                <w:sz w:val="24"/>
                <w:szCs w:val="24"/>
                <w:shd w:val="clear" w:color="auto" w:fill="FFFFFF"/>
              </w:rPr>
              <w:t>，资产评估基本程序缺失，情节较轻的，予以严重警告；情节较重的，予以通报批评；情节特别严重的，予以公开谴责。</w:t>
            </w:r>
          </w:p>
        </w:tc>
      </w:tr>
      <w:tr w14:paraId="1D33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500BD853">
            <w:pPr>
              <w:widowControl/>
              <w:spacing w:after="150" w:line="360" w:lineRule="atLeas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第十四条  </w:t>
            </w:r>
            <w:bookmarkStart w:id="4" w:name="OLE_LINK126"/>
            <w:r>
              <w:rPr>
                <w:rFonts w:hint="eastAsia" w:ascii="宋体" w:hAnsi="宋体" w:cs="宋体"/>
                <w:color w:val="000000"/>
                <w:kern w:val="0"/>
                <w:sz w:val="24"/>
                <w:szCs w:val="24"/>
                <w:shd w:val="clear" w:color="auto" w:fill="FFFFFF"/>
              </w:rPr>
              <w:t>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w:t>
            </w:r>
            <w:bookmarkEnd w:id="4"/>
            <w:r>
              <w:rPr>
                <w:rFonts w:hint="eastAsia" w:ascii="宋体" w:hAnsi="宋体" w:cs="宋体"/>
                <w:color w:val="000000"/>
                <w:kern w:val="0"/>
                <w:sz w:val="24"/>
                <w:szCs w:val="24"/>
                <w:shd w:val="clear" w:color="auto" w:fill="FFFFFF"/>
              </w:rPr>
              <w:t>，资产评估程序受限、对评估结论产生重大影响或者无法判断其影响程度时仍出具资产评估报告，情节较轻的，予以严重警告；情节较重的，予以通报批评；情节特别严重的，予以公开谴责。</w:t>
            </w:r>
          </w:p>
          <w:p w14:paraId="582DAAF4">
            <w:pPr>
              <w:widowControl/>
              <w:spacing w:after="150" w:line="360" w:lineRule="atLeas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资产评估程序受限、经采取措施弥补程序缺失且未对评估结论产生重大影响时，未在资产评估报告中进行相关披露，情节较轻的，予以警告；情节较重的，予以严重警告；情节特别严重的，予以通报批评。</w:t>
            </w:r>
          </w:p>
        </w:tc>
        <w:tc>
          <w:tcPr>
            <w:tcW w:w="6859" w:type="dxa"/>
          </w:tcPr>
          <w:p w14:paraId="7076883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第十四条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中，资产评估程序受限、对评估结论产生重大影响或者无法判断其影响程度时仍出具资产评估报告，情节较轻的，予以严重警告；情节较重的，予以通报批评；情节特别严重的，予以公开谴责。</w:t>
            </w:r>
          </w:p>
          <w:p w14:paraId="6B0440B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资产评估程序受限、经采取措施弥补程序缺失且未对评估结论产生重大影响时，未在资产评估报告中进行相关披露，情节较轻的，予以警告；情节较重的，予以严重警告；情节特别严重的，予以通报批评。</w:t>
            </w:r>
          </w:p>
        </w:tc>
      </w:tr>
      <w:tr w14:paraId="7F25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9" w:type="dxa"/>
            <w:vAlign w:val="center"/>
          </w:tcPr>
          <w:p w14:paraId="55FAF6ED">
            <w:pPr>
              <w:widowControl/>
              <w:spacing w:after="150" w:line="360" w:lineRule="atLeas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第十五条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中，资产评估程序履行不充分、不到位，情节较轻的，予以警告；情节较重的，予以严重警告；情节特别严重的，予以通报批评。</w:t>
            </w:r>
          </w:p>
        </w:tc>
        <w:tc>
          <w:tcPr>
            <w:tcW w:w="6859" w:type="dxa"/>
          </w:tcPr>
          <w:p w14:paraId="17DFC8C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第十五条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中，资产评估程序履行不充分、不到位，情节较轻的，予以警告；情节较重的，予以严重警告；情节特别严重的，予以通报批评。</w:t>
            </w:r>
          </w:p>
        </w:tc>
      </w:tr>
      <w:tr w14:paraId="115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0C57DDE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第十六条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中，未根据相关条件选择适当的价值类型，并未对价值类型予以明确定义，有下列行为之一，情节较轻的，予以警告；情节较重的，予以严重警告；情节特别严重的，予以通报批评：</w:t>
            </w:r>
          </w:p>
          <w:p w14:paraId="21E9B7A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（一）无价值类型定义，或未说明选择价值类型理由的；</w:t>
            </w:r>
          </w:p>
          <w:p w14:paraId="6EB8F76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（二）实际评估对象、范围、评定估算方法与选定的价值类型不一致的。</w:t>
            </w:r>
          </w:p>
        </w:tc>
        <w:tc>
          <w:tcPr>
            <w:tcW w:w="6859" w:type="dxa"/>
            <w:vAlign w:val="center"/>
          </w:tcPr>
          <w:p w14:paraId="3825CF8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第十六条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中，未根据相关条件选择适当的价值类型，并未对价值类型予以明确定义，有下列行为之一，情节较轻的，予以警告；情节较重的，予以严重警告；情节特别严重的，予以通报批评：</w:t>
            </w:r>
          </w:p>
          <w:p w14:paraId="1D98024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（一）无价值类型定义，或未说明选择价值类型理由的；</w:t>
            </w:r>
          </w:p>
          <w:p w14:paraId="48F8F18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（二）实际评估对象、范围、评定估算方法与选定的价值类型不一致的。</w:t>
            </w:r>
          </w:p>
        </w:tc>
      </w:tr>
      <w:tr w14:paraId="6D0C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D36A69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第十七条  </w:t>
            </w:r>
            <w:bookmarkStart w:id="5" w:name="OLE_LINK129"/>
            <w:r>
              <w:rPr>
                <w:rFonts w:hint="eastAsia" w:ascii="宋体" w:hAnsi="宋体" w:cs="宋体"/>
                <w:color w:val="000000"/>
                <w:kern w:val="0"/>
                <w:sz w:val="24"/>
                <w:szCs w:val="24"/>
                <w:shd w:val="clear" w:color="auto" w:fill="FFFFFF"/>
              </w:rPr>
              <w:t>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w:t>
            </w:r>
            <w:bookmarkEnd w:id="5"/>
            <w:r>
              <w:rPr>
                <w:rFonts w:hint="eastAsia" w:ascii="宋体" w:hAnsi="宋体" w:cs="宋体"/>
                <w:color w:val="000000"/>
                <w:kern w:val="0"/>
                <w:sz w:val="24"/>
                <w:szCs w:val="24"/>
                <w:shd w:val="clear" w:color="auto" w:fill="FFFFFF"/>
              </w:rPr>
              <w:t>，未根据相关条件恰当选择评估方法及相应的公式和参数，未合理分析、计算、判断，有下列行为之一，情节较轻的，予以警告；情节较重的，予以严重警告；情节特别严重的，予以通报批评或公开谴责：</w:t>
            </w:r>
          </w:p>
          <w:p w14:paraId="74A2F36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（一）评估方法选取依据不充分的；</w:t>
            </w:r>
          </w:p>
          <w:p w14:paraId="2A61C2B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（二）评估方法选择不当的；</w:t>
            </w:r>
          </w:p>
          <w:p w14:paraId="0377B4C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（三）模型、公式、参数选取有误的；</w:t>
            </w:r>
          </w:p>
          <w:p w14:paraId="274A4C6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（四）分析、计算和判断有误的。</w:t>
            </w:r>
          </w:p>
        </w:tc>
        <w:tc>
          <w:tcPr>
            <w:tcW w:w="6859" w:type="dxa"/>
            <w:vAlign w:val="center"/>
          </w:tcPr>
          <w:p w14:paraId="0878F90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第十七条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中，未根据相关条件恰当选择评估方法及相应的公式和参数，未合理分析、计算、判断，有下列行为之一，情节较轻的，予以警告；情节较重的，予以严重警告；情节特别严重的，予以通报批评或公开谴责：</w:t>
            </w:r>
          </w:p>
          <w:p w14:paraId="23F5B9F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（一）评估方法选取依据不充分的；</w:t>
            </w:r>
          </w:p>
          <w:p w14:paraId="24ECE6D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（二）评估方法选择不当的；</w:t>
            </w:r>
          </w:p>
          <w:p w14:paraId="2F60AE5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（三）模型、公式、参数选取有误的；</w:t>
            </w:r>
          </w:p>
          <w:p w14:paraId="6861051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（四）分析、计算和判断有误的。</w:t>
            </w:r>
          </w:p>
        </w:tc>
      </w:tr>
      <w:tr w14:paraId="6C80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6E00D8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第十八条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中，未合理使用评估假设，并未在资产评估报告中披露评估假设及其对评估结论的影响，有下列情形之一，情节较轻的，予以警告；情节较重的，予以严重警告；情节特别严重的，予以通报批评或公开谴责：</w:t>
            </w:r>
          </w:p>
          <w:p w14:paraId="4C72FF1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（一）关键评估假设与现实情况明显不符且无法提供合理解释的；</w:t>
            </w:r>
          </w:p>
          <w:p w14:paraId="72B08DB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（二）评估方法的选择和评估假设不匹配，评估假设适用不当的；</w:t>
            </w:r>
          </w:p>
          <w:p w14:paraId="7A396B1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（三）评估假设披露不够充分，缺乏必要假设的；</w:t>
            </w:r>
          </w:p>
          <w:p w14:paraId="07CE217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（四）评估假设存在明显不合理、不恰当情况的；</w:t>
            </w:r>
          </w:p>
          <w:p w14:paraId="227CF19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（五）评估假设对评估结论产生重大影响未披露的。</w:t>
            </w:r>
          </w:p>
        </w:tc>
        <w:tc>
          <w:tcPr>
            <w:tcW w:w="6859" w:type="dxa"/>
            <w:vAlign w:val="center"/>
          </w:tcPr>
          <w:p w14:paraId="28C7184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第十八条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中，未合理使用评估假设，并未在资产评估报告中披露评估假设及其对评估结论的影响，有下列情形之一，情节较轻的，予以警告；情节较重的，予以严重警告；情节特别严重的，予以通报批评或公开谴责：</w:t>
            </w:r>
          </w:p>
          <w:p w14:paraId="78FA739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（一）关键评估假设与现实情况明显不符且无法提供合理解释的；</w:t>
            </w:r>
          </w:p>
          <w:p w14:paraId="3B30687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（二）评估方法的选择和评估假设不匹配，评估假设适用不当的；</w:t>
            </w:r>
          </w:p>
          <w:p w14:paraId="4B24F24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（三）评估假设披露不够充分，缺乏必要假设的；</w:t>
            </w:r>
          </w:p>
          <w:p w14:paraId="636E6A9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（四）评估假设存在明显不合理、不恰当情况的；</w:t>
            </w:r>
          </w:p>
          <w:p w14:paraId="2E4D74A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（五）评估假设对评估结论产生重大影响未披露的。</w:t>
            </w:r>
          </w:p>
        </w:tc>
      </w:tr>
      <w:tr w14:paraId="10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AB96EA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第十九条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会员签署的资产评估报告内容缺失，情节较轻的，予以警告；情节较重的，予以严重警告；情节特别严重的，予以通报批评或公开谴责。</w:t>
            </w:r>
          </w:p>
        </w:tc>
        <w:tc>
          <w:tcPr>
            <w:tcW w:w="6859" w:type="dxa"/>
            <w:vAlign w:val="center"/>
          </w:tcPr>
          <w:p w14:paraId="56D6F8F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第十九条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签署的资产评估报告内容缺失，情节较轻的，予以警告；情节较重的，予以严重警告；情节特别严重的，予以通报批评或公开谴责。</w:t>
            </w:r>
          </w:p>
        </w:tc>
      </w:tr>
      <w:tr w14:paraId="1413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1E881E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会员签署的资产评估报告内容规范性存在问题，有下列情形之一，情节较轻的，予以警告；情节较重的，予以严重警告；情节特别严重的，予以通报批评：</w:t>
            </w:r>
          </w:p>
          <w:p w14:paraId="3FCD0BC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（一）资产评估采用或列示的法律依据、准则依据、权属依据及取价依据引用错误或已失效的；</w:t>
            </w:r>
          </w:p>
          <w:p w14:paraId="384ACC3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（二）资产评估报告使用的语言文字、计量币种不符合要求的；</w:t>
            </w:r>
          </w:p>
          <w:p w14:paraId="2888D61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（三）资产评估报告明确的评估结论使用有效期不符合要求的；</w:t>
            </w:r>
          </w:p>
          <w:p w14:paraId="2489D2C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（四）特别事项说明披露内容不符合要求的；</w:t>
            </w:r>
          </w:p>
          <w:p w14:paraId="1458B89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（五）评估对象和评估范围不清晰的。</w:t>
            </w:r>
          </w:p>
        </w:tc>
        <w:tc>
          <w:tcPr>
            <w:tcW w:w="6859" w:type="dxa"/>
            <w:vAlign w:val="center"/>
          </w:tcPr>
          <w:p w14:paraId="40C3BFE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第二十条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签署的资产评估报告内容规范性存在问题，有下列情形之一，情节较轻的，予以警告；情节较重的，予以严重警告；情节特别严重的，予以通报批评：</w:t>
            </w:r>
          </w:p>
          <w:p w14:paraId="30A53FA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（一）资产评估采用或列示的法律依据、准则依据、权属依据及取价依据引用错误或已失效的；</w:t>
            </w:r>
          </w:p>
          <w:p w14:paraId="4E87E1D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（二）资产评估报告使用的语言文字、计量币种不符合要求的；</w:t>
            </w:r>
          </w:p>
          <w:p w14:paraId="4DF04F8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（三）资产评估报告明确的评估结论使用有效期不符合要求的；</w:t>
            </w:r>
          </w:p>
          <w:p w14:paraId="17278DA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（四）特别事项说明披露内容不符合要求的；</w:t>
            </w:r>
          </w:p>
          <w:p w14:paraId="2AAEEEF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（五）评估对象和评估范围不清晰的。</w:t>
            </w:r>
          </w:p>
        </w:tc>
      </w:tr>
      <w:tr w14:paraId="7DC6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3C2B4B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第二十一条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会员签署的资产评估报告内容与委托合同存在冲突，有下列行为之一，情节较轻的，予以警告；情节较重的，予以严重警告；情节特别严重的，予以通报批评：</w:t>
            </w:r>
          </w:p>
          <w:p w14:paraId="1F9C3F6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（一）资产评估报告载明的评估目的不明确或不唯一，或者资产评估报告的评估目的与资产评估委托合同约定的评估目的不一致的；</w:t>
            </w:r>
          </w:p>
          <w:p w14:paraId="483A1C1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（二）资产评估报告中的评估对象和评估范围与资产评估委托合同约定的评估对象和评估范围不一致的；</w:t>
            </w:r>
          </w:p>
          <w:p w14:paraId="4A51BC8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（三）资产评估报告载明的评估基准日与资产评估委托合同约定的评估基准日不一致的。</w:t>
            </w:r>
          </w:p>
        </w:tc>
        <w:tc>
          <w:tcPr>
            <w:tcW w:w="6859" w:type="dxa"/>
            <w:vAlign w:val="center"/>
          </w:tcPr>
          <w:p w14:paraId="5AC2CCF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第二十一条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签署的资产评估报告内容与委托合同存在冲突，有下列行为之一，情节较轻的，予以警告；情节较重的，予以严重警告；情节特别严重的，予以通报批评：</w:t>
            </w:r>
          </w:p>
          <w:p w14:paraId="7E3E535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（一）资产评估报告载明的评估目的不明确或不唯一，或者资产评估报告的评估目的与资产评估委托合同约定的评估目的不一致的；</w:t>
            </w:r>
          </w:p>
          <w:p w14:paraId="380FCCC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（二）资产评估报告中的评估对象和评估范围与资产评估委托合同约定的评估对象和评估范围不一致的；</w:t>
            </w:r>
          </w:p>
          <w:p w14:paraId="3CBB700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（三）资产评估报告载明的评估基准日与资产评估委托合同约定的评估基准日不一致的。</w:t>
            </w:r>
          </w:p>
        </w:tc>
      </w:tr>
      <w:tr w14:paraId="4364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1CC531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第二十二条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会员工作底稿内容缺失，情节较轻的，予以警告；情节较重的，予以严重警告；情节特别严重的，予以通报批评或公开谴责。</w:t>
            </w:r>
          </w:p>
        </w:tc>
        <w:tc>
          <w:tcPr>
            <w:tcW w:w="6859" w:type="dxa"/>
            <w:vAlign w:val="center"/>
          </w:tcPr>
          <w:p w14:paraId="569C408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第二十二条 </w:t>
            </w:r>
            <w:r>
              <w:rPr>
                <w:rFonts w:hint="eastAsia" w:ascii="黑体" w:hAnsi="黑体" w:eastAsia="黑体" w:cs="宋体"/>
                <w:color w:val="000000"/>
                <w:kern w:val="0"/>
                <w:sz w:val="24"/>
                <w:szCs w:val="24"/>
                <w:shd w:val="clear" w:color="auto" w:fill="FFFFFF"/>
              </w:rPr>
              <w:t>个人会员在从业中</w:t>
            </w:r>
            <w:r>
              <w:rPr>
                <w:rFonts w:hint="eastAsia" w:ascii="宋体" w:hAnsi="宋体" w:cs="宋体"/>
                <w:color w:val="000000"/>
                <w:kern w:val="0"/>
                <w:sz w:val="24"/>
                <w:szCs w:val="24"/>
                <w:shd w:val="clear" w:color="auto" w:fill="FFFFFF"/>
              </w:rPr>
              <w:t>，工作底稿内容缺失，情节较轻的，予以警告；情节较重的，予以严重警告；情节特别严重的，予以通报批评或公开谴责。</w:t>
            </w:r>
          </w:p>
        </w:tc>
      </w:tr>
      <w:tr w14:paraId="5A01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CE996B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第二十三条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会员工作底稿内容规范性存在问题，有下列情形之一，情节较轻的，予以警告；情节较重的，予以严重警告；情节特别严重的，予以通报批评或公开谴责：</w:t>
            </w:r>
          </w:p>
          <w:p w14:paraId="3847DBB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（一）收集的重要资料未由提供方通过签字、盖章或者法律允许的其他方式确认的；</w:t>
            </w:r>
          </w:p>
          <w:p w14:paraId="37C4271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（二）未对委托人提供的资料真实、准确、完整性进行核查验证的；</w:t>
            </w:r>
          </w:p>
          <w:p w14:paraId="7B1D492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（三）因法律法规规定或客观条件限制无法实施核查验证，工作底稿中未说明的；</w:t>
            </w:r>
          </w:p>
          <w:p w14:paraId="2D8BE07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（四）需聘请专家或利用专业报告，未在工作底稿中记录聘请专家进行协助工作情况及专家工作成果的；</w:t>
            </w:r>
          </w:p>
          <w:p w14:paraId="6A2F0EC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（五）工作底稿未反映内部审核过程的；</w:t>
            </w:r>
          </w:p>
          <w:p w14:paraId="4C03ACA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（六）未根据资产评估业务特点和工作底稿类别，编制工作底稿目录，建立必要的索引号，以反映工作底稿间的勾稽关系的。</w:t>
            </w:r>
          </w:p>
        </w:tc>
        <w:tc>
          <w:tcPr>
            <w:tcW w:w="6859" w:type="dxa"/>
            <w:vAlign w:val="center"/>
          </w:tcPr>
          <w:p w14:paraId="4D22BDF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第二十三条 </w:t>
            </w:r>
            <w:r>
              <w:rPr>
                <w:rFonts w:hint="eastAsia" w:ascii="黑体" w:hAnsi="黑体" w:eastAsia="黑体" w:cs="宋体"/>
                <w:color w:val="000000"/>
                <w:kern w:val="0"/>
                <w:sz w:val="24"/>
                <w:szCs w:val="24"/>
                <w:shd w:val="clear" w:color="auto" w:fill="FFFFFF"/>
              </w:rPr>
              <w:t>个人会员</w:t>
            </w:r>
            <w:r>
              <w:rPr>
                <w:rFonts w:hint="eastAsia" w:ascii="宋体" w:hAnsi="宋体" w:cs="宋体"/>
                <w:b/>
                <w:color w:val="000000"/>
                <w:kern w:val="0"/>
                <w:sz w:val="24"/>
                <w:szCs w:val="24"/>
                <w:shd w:val="clear" w:color="auto" w:fill="FFFFFF"/>
              </w:rPr>
              <w:t>在从业中</w:t>
            </w:r>
            <w:r>
              <w:rPr>
                <w:rFonts w:hint="eastAsia" w:ascii="宋体" w:hAnsi="宋体" w:cs="宋体"/>
                <w:color w:val="000000"/>
                <w:kern w:val="0"/>
                <w:sz w:val="24"/>
                <w:szCs w:val="24"/>
                <w:shd w:val="clear" w:color="auto" w:fill="FFFFFF"/>
              </w:rPr>
              <w:t>，工作底稿内容规范性存在问题，有下列情形之一，情节较轻的，予以警告；情节较重的，予以严重警告；情节特别严重的，予以通报批评或公开谴责：</w:t>
            </w:r>
          </w:p>
          <w:p w14:paraId="48DDA2F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（一）收集的重要资料未由提供方通过签字、盖章或者法律允许的其他方式确认的；</w:t>
            </w:r>
          </w:p>
          <w:p w14:paraId="79C0A99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（二）未对委托人提供的资料真实、准确、完整性进行核查验证的；</w:t>
            </w:r>
          </w:p>
          <w:p w14:paraId="6F375FA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（三）因法律法规规定或客观条件限制无法实施核查验证，工作底稿中未说明的；</w:t>
            </w:r>
          </w:p>
          <w:p w14:paraId="3A5E248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（四）需聘请专家或利用专业报告，未在工作底稿中记录聘请专家进行协助工作情况及专家工作成果的；</w:t>
            </w:r>
          </w:p>
          <w:p w14:paraId="48ABF6D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（五）工作底稿未反映内部审核过程的；</w:t>
            </w:r>
          </w:p>
          <w:p w14:paraId="44039F4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（六）未根据资产评估业务特点和工作底稿类别，编制工作底稿目录，建立必要的索引号，以反映工作底稿间的勾稽关系的。</w:t>
            </w:r>
          </w:p>
        </w:tc>
      </w:tr>
      <w:tr w14:paraId="7A11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25D3F2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第二十四条  个人</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会员在</w:t>
            </w:r>
            <w:r>
              <w:rPr>
                <w:rFonts w:hint="eastAsia" w:ascii="仿宋_GB2312" w:eastAsia="仿宋_GB2312"/>
                <w:b/>
                <w:i/>
                <w:sz w:val="24"/>
                <w:highlight w:val="lightGray"/>
                <w:bdr w:val="single" w:color="auto" w:sz="4" w:space="0"/>
              </w:rPr>
              <w:t>执业</w:t>
            </w:r>
            <w:r>
              <w:rPr>
                <w:rFonts w:hint="eastAsia" w:ascii="宋体" w:hAnsi="宋体" w:cs="宋体"/>
                <w:color w:val="000000"/>
                <w:kern w:val="0"/>
                <w:sz w:val="24"/>
                <w:szCs w:val="24"/>
                <w:shd w:val="clear" w:color="auto" w:fill="FFFFFF"/>
              </w:rPr>
              <w:t>中，未按照相关规定进行资产评估档案归集，情节较轻的，予以警告；情节较重的，予以严重警告；情节特别严重的，予以通报批评。</w:t>
            </w:r>
          </w:p>
        </w:tc>
        <w:tc>
          <w:tcPr>
            <w:tcW w:w="6859" w:type="dxa"/>
            <w:vAlign w:val="center"/>
          </w:tcPr>
          <w:p w14:paraId="1E4C8ED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第二十四条  </w:t>
            </w:r>
            <w:r>
              <w:rPr>
                <w:rFonts w:hint="eastAsia" w:ascii="黑体" w:hAnsi="黑体" w:eastAsia="黑体" w:cs="宋体"/>
                <w:color w:val="000000"/>
                <w:kern w:val="0"/>
                <w:sz w:val="24"/>
                <w:szCs w:val="24"/>
                <w:shd w:val="clear" w:color="auto" w:fill="FFFFFF"/>
              </w:rPr>
              <w:t>个人会员</w:t>
            </w:r>
            <w:r>
              <w:rPr>
                <w:rFonts w:hint="eastAsia" w:ascii="宋体" w:hAnsi="宋体" w:cs="宋体"/>
                <w:color w:val="000000"/>
                <w:kern w:val="0"/>
                <w:sz w:val="24"/>
                <w:szCs w:val="24"/>
                <w:shd w:val="clear" w:color="auto" w:fill="FFFFFF"/>
              </w:rPr>
              <w:t>在</w:t>
            </w:r>
            <w:r>
              <w:rPr>
                <w:rFonts w:hint="eastAsia" w:ascii="黑体" w:hAnsi="黑体" w:eastAsia="黑体" w:cs="宋体"/>
                <w:color w:val="000000"/>
                <w:kern w:val="0"/>
                <w:sz w:val="24"/>
                <w:szCs w:val="24"/>
                <w:shd w:val="clear" w:color="auto" w:fill="FFFFFF"/>
              </w:rPr>
              <w:t>从业</w:t>
            </w:r>
            <w:r>
              <w:rPr>
                <w:rFonts w:hint="eastAsia" w:ascii="宋体" w:hAnsi="宋体" w:cs="宋体"/>
                <w:color w:val="000000"/>
                <w:kern w:val="0"/>
                <w:sz w:val="24"/>
                <w:szCs w:val="24"/>
                <w:shd w:val="clear" w:color="auto" w:fill="FFFFFF"/>
              </w:rPr>
              <w:t>中，未按照相关规定进行资产评估档案归集，情节较轻的，予以警告；情节较重的，予以严重警告；情节特别严重的，予以通报批评。</w:t>
            </w:r>
          </w:p>
        </w:tc>
      </w:tr>
      <w:tr w14:paraId="74C7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9E47E94">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p>
        </w:tc>
        <w:tc>
          <w:tcPr>
            <w:tcW w:w="6859" w:type="dxa"/>
            <w:vAlign w:val="center"/>
          </w:tcPr>
          <w:p w14:paraId="2DD8E49D">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第二十五条  个人会员对在规定保存期内的资产评估档案进行篡改、损坏及销毁的，予以公开谴责；情节特别严重的，予以除名。</w:t>
            </w:r>
          </w:p>
        </w:tc>
      </w:tr>
      <w:tr w14:paraId="21F3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6283DFE7">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p>
        </w:tc>
        <w:tc>
          <w:tcPr>
            <w:tcW w:w="6859" w:type="dxa"/>
            <w:vAlign w:val="center"/>
          </w:tcPr>
          <w:p w14:paraId="78319A26">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第二十六条  个人会员未严格执行保密制度、向无权调阅的单位或个人提供资产评估档案，情节较轻的，予以警告；情节较重的，予以严重警告；情节特别严重的，予以通报批评或公开谴责。</w:t>
            </w:r>
          </w:p>
        </w:tc>
      </w:tr>
      <w:tr w14:paraId="3259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7EED9669">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p>
        </w:tc>
        <w:tc>
          <w:tcPr>
            <w:tcW w:w="6859" w:type="dxa"/>
            <w:vAlign w:val="center"/>
          </w:tcPr>
          <w:p w14:paraId="7BB037CC">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第二十七条  个人会员违反其他行业自律管理规定，依照其规定予以相应的自律惩戒。</w:t>
            </w:r>
          </w:p>
        </w:tc>
      </w:tr>
      <w:tr w14:paraId="2C91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21C81BB0">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第四章  对单位会员的自律惩戒</w:t>
            </w:r>
          </w:p>
        </w:tc>
        <w:tc>
          <w:tcPr>
            <w:tcW w:w="6859" w:type="dxa"/>
            <w:vAlign w:val="center"/>
          </w:tcPr>
          <w:p w14:paraId="14DAE50A">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第四章  对单位会员的自律惩戒</w:t>
            </w:r>
          </w:p>
        </w:tc>
      </w:tr>
      <w:tr w14:paraId="2EE4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609E3F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第二十五条  单位会员有下列行为之一，情节较轻的，予以通报批评；情节较重的，予以公开谴责；情节特别严重的，予以除名：</w:t>
            </w:r>
          </w:p>
          <w:p w14:paraId="547B395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（一）利用开展业务之便，谋取不正当利益的；</w:t>
            </w:r>
          </w:p>
          <w:p w14:paraId="1654C5A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（二）允许其他机构以本机构名义开展业务，或者冒用其他机构名义开展业务的；</w:t>
            </w:r>
          </w:p>
          <w:p w14:paraId="4D2F973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（三）以恶性压价、支付回扣、虚假宣传，或者贬损、诋毁其他评估机构等不正当手段招揽业务的；</w:t>
            </w:r>
          </w:p>
          <w:p w14:paraId="35C838D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（四）受理与自身有利害关系的业务的；</w:t>
            </w:r>
          </w:p>
          <w:p w14:paraId="5D39B4F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（五）分别接受利益冲突双方的委托，对同一评估对象进行评估的；</w:t>
            </w:r>
          </w:p>
          <w:p w14:paraId="09DF992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（六）出具有重大遗漏的资产评估报告的；</w:t>
            </w:r>
          </w:p>
          <w:p w14:paraId="0C674C7A">
            <w:pPr>
              <w:tabs>
                <w:tab w:val="left" w:pos="780"/>
                <w:tab w:val="left" w:pos="1276"/>
                <w:tab w:val="left" w:pos="1418"/>
              </w:tabs>
              <w:adjustRightInd w:val="0"/>
              <w:snapToGrid w:val="0"/>
              <w:spacing w:line="340" w:lineRule="atLeast"/>
              <w:ind w:firstLine="482" w:firstLineChars="200"/>
              <w:rPr>
                <w:rFonts w:ascii="宋体" w:hAnsi="宋体" w:cs="宋体"/>
                <w:b/>
                <w:i/>
                <w:color w:val="000000"/>
                <w:kern w:val="0"/>
                <w:sz w:val="24"/>
                <w:szCs w:val="24"/>
                <w:shd w:val="pct15" w:color="auto" w:fill="FFFFFF"/>
              </w:rPr>
            </w:pPr>
            <w:r>
              <w:rPr>
                <w:rFonts w:hint="eastAsia" w:ascii="仿宋_GB2312" w:eastAsia="仿宋_GB2312"/>
                <w:b/>
                <w:i/>
                <w:sz w:val="24"/>
                <w:highlight w:val="lightGray"/>
                <w:bdr w:val="single" w:color="auto" w:sz="4" w:space="0"/>
              </w:rPr>
              <w:t>（七）未按规定的期限保存资产评估档案的；</w:t>
            </w:r>
          </w:p>
          <w:p w14:paraId="6202726F">
            <w:pPr>
              <w:tabs>
                <w:tab w:val="left" w:pos="780"/>
                <w:tab w:val="left" w:pos="1276"/>
                <w:tab w:val="left" w:pos="1418"/>
              </w:tabs>
              <w:adjustRightInd w:val="0"/>
              <w:snapToGrid w:val="0"/>
              <w:spacing w:line="340" w:lineRule="atLeast"/>
              <w:ind w:firstLine="482" w:firstLineChars="200"/>
              <w:rPr>
                <w:rFonts w:ascii="宋体" w:hAnsi="宋体" w:cs="宋体"/>
                <w:b/>
                <w:i/>
                <w:color w:val="000000"/>
                <w:kern w:val="0"/>
                <w:sz w:val="24"/>
                <w:szCs w:val="24"/>
                <w:shd w:val="clear" w:color="auto" w:fill="FFFFFF"/>
              </w:rPr>
            </w:pPr>
            <w:r>
              <w:rPr>
                <w:rFonts w:hint="eastAsia" w:ascii="仿宋_GB2312" w:eastAsia="仿宋_GB2312"/>
                <w:b/>
                <w:i/>
                <w:sz w:val="24"/>
                <w:highlight w:val="lightGray"/>
                <w:bdr w:val="single" w:color="auto" w:sz="4" w:space="0"/>
              </w:rPr>
              <w:t>（八）聘用或者指定不符合法律规定的人员从事评估业务的；</w:t>
            </w:r>
          </w:p>
          <w:p w14:paraId="12ECF84D">
            <w:pPr>
              <w:tabs>
                <w:tab w:val="left" w:pos="780"/>
                <w:tab w:val="left" w:pos="1276"/>
                <w:tab w:val="left" w:pos="1418"/>
              </w:tabs>
              <w:adjustRightInd w:val="0"/>
              <w:snapToGrid w:val="0"/>
              <w:spacing w:line="340" w:lineRule="atLeast"/>
              <w:ind w:firstLine="482" w:firstLineChars="200"/>
              <w:rPr>
                <w:rFonts w:ascii="宋体" w:hAnsi="宋体" w:cs="宋体"/>
                <w:b/>
                <w:i/>
                <w:color w:val="000000"/>
                <w:kern w:val="0"/>
                <w:sz w:val="24"/>
                <w:szCs w:val="24"/>
                <w:shd w:val="clear" w:color="auto" w:fill="FFFFFF"/>
              </w:rPr>
            </w:pPr>
            <w:r>
              <w:rPr>
                <w:rFonts w:hint="eastAsia" w:ascii="仿宋_GB2312" w:eastAsia="仿宋_GB2312"/>
                <w:b/>
                <w:i/>
                <w:sz w:val="24"/>
                <w:highlight w:val="lightGray"/>
                <w:bdr w:val="single" w:color="auto" w:sz="4" w:space="0"/>
              </w:rPr>
              <w:t>（九）对本机构的资产评估专业人员疏于管理，造成不良后果的；</w:t>
            </w:r>
          </w:p>
          <w:p w14:paraId="27FE4BA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（十）出具虚假资产评估报告的；</w:t>
            </w:r>
          </w:p>
          <w:p w14:paraId="6917CC1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（十一）安排、纵容、默许他人冒用未承办业务的资产评估师签署资产评估报告的。</w:t>
            </w:r>
          </w:p>
        </w:tc>
        <w:tc>
          <w:tcPr>
            <w:tcW w:w="6859" w:type="dxa"/>
            <w:vAlign w:val="center"/>
          </w:tcPr>
          <w:p w14:paraId="3362CAC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第二十八条 单位会员有下列行为之一，情节较轻的，予以通报批评；情节较重的，予以公开谴责；情节特别严重的，予以除名：</w:t>
            </w:r>
          </w:p>
          <w:p w14:paraId="700A0D9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（一）利用开展业务之便，谋取不正当利益的；</w:t>
            </w:r>
          </w:p>
          <w:p w14:paraId="4CB8E0E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（二）允许其他机构以本机构名义开展业务，或者冒用其他机构名义开展业务的；</w:t>
            </w:r>
          </w:p>
          <w:p w14:paraId="6B99DA6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（三）以恶性压价、支付回扣、虚假宣传，或者贬损、诋毁其他评估机构等不正当手段招揽业务的；</w:t>
            </w:r>
          </w:p>
          <w:p w14:paraId="085CC0B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（四）受理与自身有利害关系的业务的；</w:t>
            </w:r>
          </w:p>
          <w:p w14:paraId="695A0CC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（五）分别接受利益冲突双方的委托，对同一评估对象进行评估的；</w:t>
            </w:r>
          </w:p>
          <w:p w14:paraId="3EA87E5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（六）出具有重大遗漏的资产评估报告的；</w:t>
            </w:r>
          </w:p>
          <w:p w14:paraId="61039FDA">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（七）不满足持续设立条件仍出具资产评估报告的；</w:t>
            </w:r>
          </w:p>
          <w:p w14:paraId="63185CA3">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（八）安排、纵容、默许其他机构资产评估师在本机构从事业务的；</w:t>
            </w:r>
          </w:p>
          <w:p w14:paraId="38A6CF6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（九）个人会员已解除或者终止劳动合同，单位会员仍以其名义从事业务的；</w:t>
            </w:r>
          </w:p>
          <w:p w14:paraId="726E80D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（十）出具虚假资产评估报告的；</w:t>
            </w:r>
          </w:p>
          <w:p w14:paraId="1386886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（十一）安排、纵容、默许他人冒用未承办业务的资产评估师签署资产评估报告的。</w:t>
            </w:r>
          </w:p>
          <w:p w14:paraId="07D52EDC">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（十二）以分支机构名义出具资产评估报告的；</w:t>
            </w:r>
          </w:p>
          <w:p w14:paraId="50FDAD0E">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（十三）为规避检查，作废已报备的资产评估报告，或在检查期间通过作废资产评估报告等方式掩盖违法违规事实的。</w:t>
            </w:r>
          </w:p>
        </w:tc>
      </w:tr>
      <w:tr w14:paraId="434B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BE5F33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第二十六条  单位会员有下列行为之一，情节较轻的，予以警告；情节较重的，予以严重警告；情节特别严重的，予以通报批评或公开谴责：</w:t>
            </w:r>
          </w:p>
          <w:p w14:paraId="5FAF37F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（一）对其专业胜任能力和执业经验进行夸张、虚假和误导性宣传的；</w:t>
            </w:r>
          </w:p>
          <w:p w14:paraId="60034CD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（二）未能拒绝委托人或者其他相关当事人的干预，且对评估结果产生影响的；</w:t>
            </w:r>
          </w:p>
          <w:p w14:paraId="79A861F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（三）直接以预先设定的价值作为评估结论的；</w:t>
            </w:r>
          </w:p>
          <w:p w14:paraId="4BC457D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（四）未指导专家和相关业务助理人员遵守准则相关条款的；</w:t>
            </w:r>
          </w:p>
          <w:p w14:paraId="1C3EDFF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（五）未按委托合同约定出具报告的。</w:t>
            </w:r>
          </w:p>
        </w:tc>
        <w:tc>
          <w:tcPr>
            <w:tcW w:w="6859" w:type="dxa"/>
            <w:vAlign w:val="center"/>
          </w:tcPr>
          <w:p w14:paraId="7FFE804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第二十九条 单位会员有下列行为之一，情节较轻的，予以警告；情节较重的，予以严重警告；情节特别严重的，予以通报批评或公开谴责：</w:t>
            </w:r>
          </w:p>
          <w:p w14:paraId="618D124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（一）对其专业胜任能力和执业经验进行夸张、虚假和误导性宣传的；</w:t>
            </w:r>
          </w:p>
          <w:p w14:paraId="7C02A42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（二）未能拒绝委托人或者其他相关当事人的干预，且对评估结果产生影响的；</w:t>
            </w:r>
          </w:p>
          <w:p w14:paraId="0C5F4F4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（三）直接以预先设定的价值作为评估结论的；</w:t>
            </w:r>
          </w:p>
          <w:p w14:paraId="3F70D64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（四）未指导专家和相关业务助理人员遵守准则相关条款的；</w:t>
            </w:r>
          </w:p>
          <w:p w14:paraId="74E9EA1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（五）未按委托合同</w:t>
            </w:r>
            <w:r>
              <w:rPr>
                <w:rFonts w:hint="eastAsia" w:ascii="黑体" w:hAnsi="黑体" w:eastAsia="黑体" w:cs="宋体"/>
                <w:color w:val="000000"/>
                <w:kern w:val="0"/>
                <w:sz w:val="24"/>
                <w:szCs w:val="24"/>
                <w:shd w:val="clear" w:color="auto" w:fill="FFFFFF"/>
              </w:rPr>
              <w:t>及补充合同（含补充条款）</w:t>
            </w:r>
            <w:r>
              <w:rPr>
                <w:rFonts w:hint="eastAsia" w:ascii="宋体" w:hAnsi="宋体" w:cs="宋体"/>
                <w:color w:val="000000"/>
                <w:kern w:val="0"/>
                <w:sz w:val="24"/>
                <w:szCs w:val="24"/>
                <w:shd w:val="clear" w:color="auto" w:fill="FFFFFF"/>
              </w:rPr>
              <w:t>约定出具报告的；</w:t>
            </w:r>
          </w:p>
          <w:p w14:paraId="214D3D03">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（六）未订立资产评估委托合同或者资产评估委托合同的内容存在重大缺失的；</w:t>
            </w:r>
          </w:p>
          <w:p w14:paraId="33223B5B">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（七）在法定评估业务中，以其他形式的报告替代资产评估报告的。</w:t>
            </w:r>
          </w:p>
        </w:tc>
      </w:tr>
      <w:tr w14:paraId="57E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50800F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第二十七条  单位会员拒绝、阻挠、拖延检查调查的，予以通报批评；情节恶劣的，予以公开谴责或除名。</w:t>
            </w:r>
          </w:p>
        </w:tc>
        <w:tc>
          <w:tcPr>
            <w:tcW w:w="6859" w:type="dxa"/>
            <w:vAlign w:val="center"/>
          </w:tcPr>
          <w:p w14:paraId="0F1947D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第三十条 单位会员</w:t>
            </w:r>
            <w:r>
              <w:rPr>
                <w:rFonts w:hint="eastAsia" w:ascii="黑体" w:hAnsi="黑体" w:eastAsia="黑体" w:cs="宋体"/>
                <w:color w:val="000000"/>
                <w:kern w:val="0"/>
                <w:sz w:val="24"/>
                <w:szCs w:val="24"/>
                <w:shd w:val="clear" w:color="auto" w:fill="FFFFFF"/>
              </w:rPr>
              <w:t>存在</w:t>
            </w:r>
            <w:r>
              <w:rPr>
                <w:rFonts w:hint="eastAsia" w:ascii="宋体" w:hAnsi="宋体" w:cs="宋体"/>
                <w:color w:val="000000"/>
                <w:kern w:val="0"/>
                <w:sz w:val="24"/>
                <w:szCs w:val="24"/>
                <w:shd w:val="clear" w:color="auto" w:fill="FFFFFF"/>
              </w:rPr>
              <w:t>拒绝、阻挠、拖延检查调查</w:t>
            </w:r>
            <w:r>
              <w:rPr>
                <w:rFonts w:hint="eastAsia" w:ascii="黑体" w:hAnsi="黑体" w:eastAsia="黑体" w:cs="宋体"/>
                <w:color w:val="000000"/>
                <w:kern w:val="0"/>
                <w:sz w:val="24"/>
                <w:szCs w:val="24"/>
                <w:shd w:val="clear" w:color="auto" w:fill="FFFFFF"/>
              </w:rPr>
              <w:t>以及其他不配合检查行为的</w:t>
            </w:r>
            <w:r>
              <w:rPr>
                <w:rFonts w:hint="eastAsia" w:ascii="宋体" w:hAnsi="宋体" w:cs="宋体"/>
                <w:color w:val="000000"/>
                <w:kern w:val="0"/>
                <w:sz w:val="24"/>
                <w:szCs w:val="24"/>
                <w:shd w:val="clear" w:color="auto" w:fill="FFFFFF"/>
              </w:rPr>
              <w:t>，予以通报批评；情节恶劣的，予以公开谴责或除名。</w:t>
            </w:r>
          </w:p>
        </w:tc>
      </w:tr>
      <w:tr w14:paraId="4C87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A17DCF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第二十八条  单位会员有本办法第三条、第十三条至第二十三条规定的违规行为之一，情节较轻的，予以警告；情节较重的，予以严重警告；情节特别严重的，予以通报批评或公开谴责。</w:t>
            </w:r>
          </w:p>
        </w:tc>
        <w:tc>
          <w:tcPr>
            <w:tcW w:w="6859" w:type="dxa"/>
            <w:vAlign w:val="center"/>
          </w:tcPr>
          <w:p w14:paraId="1084AA5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第三十一条 单位会员有本办法第三条、第十三条至第二十三条规定的违规行为之一，情节较轻的，予以警告；情节较重的，予以严重警告；情节特别严重的，予以通报批评或公开谴责。</w:t>
            </w:r>
          </w:p>
        </w:tc>
      </w:tr>
      <w:tr w14:paraId="676E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337733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第二十九条  单位会员内部质量控制有下列情形之一的，予以警告；情节特别严重的，予以严重警告：</w:t>
            </w:r>
          </w:p>
          <w:p w14:paraId="114C1D1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（一）内部质量控制制度或质量控制体系不健全的；</w:t>
            </w:r>
          </w:p>
          <w:p w14:paraId="02A0A4C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（二）内部质量控制制度未得到有效实施的。单位会员未建立内部质量控制制度及质量控制体系的，予以通报批评。</w:t>
            </w:r>
          </w:p>
        </w:tc>
        <w:tc>
          <w:tcPr>
            <w:tcW w:w="6859" w:type="dxa"/>
            <w:vAlign w:val="center"/>
          </w:tcPr>
          <w:p w14:paraId="41BAF83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第三十二条 单位会员内部质量控制有下列情形之一的，予以警告；情节特别严重的，予以严重警告：</w:t>
            </w:r>
          </w:p>
          <w:p w14:paraId="3CD0E30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（一）内部质量控制制度或质量控制体系不健全的；</w:t>
            </w:r>
          </w:p>
          <w:p w14:paraId="34A2018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（二）内部质量控制制度未得到有效实施的。</w:t>
            </w:r>
          </w:p>
          <w:p w14:paraId="67DEBFB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单位会员未建立内部质量控制制度及质量控制体系，</w:t>
            </w:r>
            <w:r>
              <w:rPr>
                <w:rFonts w:hint="eastAsia" w:ascii="黑体" w:hAnsi="黑体" w:eastAsia="黑体" w:cs="宋体"/>
                <w:color w:val="000000"/>
                <w:kern w:val="0"/>
                <w:sz w:val="24"/>
                <w:szCs w:val="24"/>
                <w:shd w:val="clear" w:color="auto" w:fill="FFFFFF"/>
              </w:rPr>
              <w:t>或未指定一名取得资产评估师资格的本机构合伙人或者股东专门负责执业质量控制</w:t>
            </w:r>
            <w:r>
              <w:rPr>
                <w:rFonts w:hint="eastAsia" w:ascii="宋体" w:hAnsi="宋体" w:cs="宋体"/>
                <w:color w:val="000000"/>
                <w:kern w:val="0"/>
                <w:sz w:val="24"/>
                <w:szCs w:val="24"/>
                <w:shd w:val="clear" w:color="auto" w:fill="FFFFFF"/>
              </w:rPr>
              <w:t>的，予以通报批评。</w:t>
            </w:r>
          </w:p>
        </w:tc>
      </w:tr>
      <w:tr w14:paraId="743E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7B60E0A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第三十条  单位会员未按规定保存各类介质形式的资产评估档案，情节较轻的，予以警告；情节较重的，予以严重警告；情节特别严重的，予以通报批评或公开谴责。</w:t>
            </w:r>
          </w:p>
          <w:p w14:paraId="4E96B4B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在资产评估档案管理过程中，未在规定期限内形成资产评估档案或未严格执行保密制度、向无权调阅的</w:t>
            </w:r>
            <w:r>
              <w:rPr>
                <w:rFonts w:hint="eastAsia" w:ascii="仿宋_GB2312" w:eastAsia="仿宋_GB2312"/>
                <w:b/>
                <w:i/>
                <w:sz w:val="24"/>
                <w:highlight w:val="lightGray"/>
                <w:bdr w:val="single" w:color="auto" w:sz="4" w:space="0"/>
              </w:rPr>
              <w:t>机构</w:t>
            </w:r>
            <w:r>
              <w:rPr>
                <w:rFonts w:hint="eastAsia" w:ascii="宋体" w:hAnsi="宋体" w:cs="宋体"/>
                <w:color w:val="000000"/>
                <w:kern w:val="0"/>
                <w:sz w:val="24"/>
                <w:szCs w:val="24"/>
                <w:shd w:val="clear" w:color="auto" w:fill="FFFFFF"/>
              </w:rPr>
              <w:t>或个人提供档案，情节较轻的，予以警告；情节较重的，予以严重警告；情节特别严重的，予以通报批评或公开谴责。</w:t>
            </w:r>
          </w:p>
          <w:p w14:paraId="1276846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对在规定保存期内的资产评估档案非法</w:t>
            </w:r>
            <w:r>
              <w:rPr>
                <w:rFonts w:hint="eastAsia" w:ascii="仿宋_GB2312" w:eastAsia="仿宋_GB2312"/>
                <w:b/>
                <w:i/>
                <w:sz w:val="24"/>
                <w:highlight w:val="lightGray"/>
                <w:bdr w:val="single" w:color="auto" w:sz="4" w:space="0"/>
              </w:rPr>
              <w:t>删改</w:t>
            </w:r>
            <w:r>
              <w:rPr>
                <w:rFonts w:hint="eastAsia" w:ascii="宋体" w:hAnsi="宋体" w:cs="宋体"/>
                <w:color w:val="000000"/>
                <w:kern w:val="0"/>
                <w:sz w:val="24"/>
                <w:szCs w:val="24"/>
                <w:shd w:val="clear" w:color="auto" w:fill="FFFFFF"/>
              </w:rPr>
              <w:t>、损坏及销毁的，予以公开谴责；情节特别严重的，予以除名。</w:t>
            </w:r>
          </w:p>
        </w:tc>
        <w:tc>
          <w:tcPr>
            <w:tcW w:w="6859" w:type="dxa"/>
            <w:vAlign w:val="center"/>
          </w:tcPr>
          <w:p w14:paraId="6220507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第三十三条 单位会员未按规定保存各类介质形式的资产评估档案，情节较轻的，予以警告；情节较重的，予以严重警告；情节特别严重的，予以通报批评或公开谴责。</w:t>
            </w:r>
          </w:p>
          <w:p w14:paraId="0CBC5D3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在资产评估档案管理过程中，未在规定期限内形成资产评估档案或未严格执行保密制度、向无权调阅的</w:t>
            </w:r>
            <w:r>
              <w:rPr>
                <w:rFonts w:hint="eastAsia" w:ascii="黑体" w:hAnsi="黑体" w:eastAsia="黑体" w:cs="宋体"/>
                <w:color w:val="000000"/>
                <w:kern w:val="0"/>
                <w:sz w:val="24"/>
                <w:szCs w:val="24"/>
                <w:shd w:val="clear" w:color="auto" w:fill="FFFFFF"/>
              </w:rPr>
              <w:t>单位</w:t>
            </w:r>
            <w:r>
              <w:rPr>
                <w:rFonts w:hint="eastAsia" w:ascii="宋体" w:hAnsi="宋体" w:cs="宋体"/>
                <w:color w:val="000000"/>
                <w:kern w:val="0"/>
                <w:sz w:val="24"/>
                <w:szCs w:val="24"/>
                <w:shd w:val="clear" w:color="auto" w:fill="FFFFFF"/>
              </w:rPr>
              <w:t>或个人提供档案，情节较轻的，予以警告；情节较重的，予以严重警告；情节特别严重的，予以通报批评或公开谴责。</w:t>
            </w:r>
          </w:p>
          <w:p w14:paraId="67C10DD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对在规定保存期内的资产评估档案非法</w:t>
            </w:r>
            <w:r>
              <w:rPr>
                <w:rFonts w:hint="eastAsia" w:ascii="黑体" w:hAnsi="黑体" w:eastAsia="黑体" w:cs="宋体"/>
                <w:color w:val="000000"/>
                <w:kern w:val="0"/>
                <w:sz w:val="24"/>
                <w:szCs w:val="24"/>
                <w:shd w:val="clear" w:color="auto" w:fill="FFFFFF"/>
              </w:rPr>
              <w:t>篡改</w:t>
            </w:r>
            <w:r>
              <w:rPr>
                <w:rFonts w:hint="eastAsia" w:ascii="宋体" w:hAnsi="宋体" w:cs="宋体"/>
                <w:color w:val="000000"/>
                <w:kern w:val="0"/>
                <w:sz w:val="24"/>
                <w:szCs w:val="24"/>
                <w:shd w:val="clear" w:color="auto" w:fill="FFFFFF"/>
              </w:rPr>
              <w:t>、损坏及销毁的，予以公开谴责；情节特别严重的，予以除名。</w:t>
            </w:r>
          </w:p>
        </w:tc>
      </w:tr>
      <w:tr w14:paraId="49E4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109AC26">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p>
        </w:tc>
        <w:tc>
          <w:tcPr>
            <w:tcW w:w="6859" w:type="dxa"/>
            <w:vAlign w:val="center"/>
          </w:tcPr>
          <w:p w14:paraId="7B1E064B">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第三十四条  单位会员在业务报备时，存在漏报、误报行为，情节严重的，予以警告；存在故意不报、瞒报行为，予以严重警告，情节严重的，予以通报批评；存在弄虚作假行为，予以通报批评，情节严重的，予以公开谴责。</w:t>
            </w:r>
          </w:p>
        </w:tc>
      </w:tr>
      <w:tr w14:paraId="2C5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713B3BE6">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p>
        </w:tc>
        <w:tc>
          <w:tcPr>
            <w:tcW w:w="6859" w:type="dxa"/>
            <w:vAlign w:val="center"/>
          </w:tcPr>
          <w:p w14:paraId="0875DAFF">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第三十五条  单位会员违反其他行业自律管理规定，依照其规定予以相应的自律惩戒。</w:t>
            </w:r>
          </w:p>
        </w:tc>
      </w:tr>
      <w:tr w14:paraId="1FDF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0B1D9067">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第五章  自律惩戒组织和实施</w:t>
            </w:r>
          </w:p>
        </w:tc>
        <w:tc>
          <w:tcPr>
            <w:tcW w:w="6859" w:type="dxa"/>
            <w:vAlign w:val="center"/>
          </w:tcPr>
          <w:p w14:paraId="083978E4">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第五章  自律惩戒组织和实施</w:t>
            </w:r>
          </w:p>
        </w:tc>
      </w:tr>
      <w:tr w14:paraId="4DD8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C9EEAE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第三十一条  资产评估协会理事会应当设立惩戒委员会，负责资产评估行业自律惩戒的实施。资产评估协会惩戒委员会设办公室。办公室设在资产评估协会秘书处，承担惩戒委员会日常工作。</w:t>
            </w:r>
          </w:p>
        </w:tc>
        <w:tc>
          <w:tcPr>
            <w:tcW w:w="6859" w:type="dxa"/>
            <w:vAlign w:val="center"/>
          </w:tcPr>
          <w:p w14:paraId="57A7724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第三十六条 资产评估协会理事会应当设立惩戒委员会，负责资产评估行业自律惩戒的实施。资产评估协会惩戒委员会设办公室。办公室设在资产评估协会秘书处，承担惩戒委员会日常工作。</w:t>
            </w:r>
          </w:p>
        </w:tc>
      </w:tr>
      <w:tr w14:paraId="5E19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827AB4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第三十二条  资产评估协会秘书处在组织检查、调查有关会员违法违规行为事实的基础上，提出惩戒处理建议，并提议召开惩戒委员会会议审议。</w:t>
            </w:r>
          </w:p>
        </w:tc>
        <w:tc>
          <w:tcPr>
            <w:tcW w:w="6859" w:type="dxa"/>
            <w:vAlign w:val="center"/>
          </w:tcPr>
          <w:p w14:paraId="34E2065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第三十七条 资产评估协会秘书处在组织检查、调查有关会员违法违规行为事实的基础上，提出惩戒处理建议，并提议召开惩戒委员会会议审议。</w:t>
            </w:r>
          </w:p>
        </w:tc>
      </w:tr>
      <w:tr w14:paraId="1F43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481616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第三十三条  惩戒委员会会议在审议认定会员违法违规行为事实清楚的基础上，对惩戒处理建议进行投票表决，形成惩戒决定意见。</w:t>
            </w:r>
          </w:p>
        </w:tc>
        <w:tc>
          <w:tcPr>
            <w:tcW w:w="6859" w:type="dxa"/>
            <w:vAlign w:val="center"/>
          </w:tcPr>
          <w:p w14:paraId="4282640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第三十八条 惩戒委员会会议在审议认定会员违法违规行为事实清楚的基础上，对惩戒处理建议进行投票表决，形成惩戒决定意见。</w:t>
            </w:r>
          </w:p>
        </w:tc>
      </w:tr>
      <w:tr w14:paraId="2A29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575570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第三十四条  资产评估协会秘书处根据惩戒决定意见，向</w:t>
            </w: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发送《惩戒告知书》。</w:t>
            </w:r>
          </w:p>
          <w:p w14:paraId="321BAC52">
            <w:pPr>
              <w:tabs>
                <w:tab w:val="left" w:pos="780"/>
                <w:tab w:val="left" w:pos="1276"/>
                <w:tab w:val="left" w:pos="1418"/>
              </w:tabs>
              <w:adjustRightInd w:val="0"/>
              <w:snapToGrid w:val="0"/>
              <w:spacing w:line="340" w:lineRule="atLeast"/>
              <w:ind w:firstLine="482" w:firstLineChars="200"/>
              <w:rPr>
                <w:rFonts w:ascii="宋体" w:hAnsi="宋体" w:cs="宋体"/>
                <w:color w:val="000000"/>
                <w:kern w:val="0"/>
                <w:sz w:val="24"/>
                <w:szCs w:val="24"/>
                <w:shd w:val="clear" w:color="auto" w:fill="FFFFFF"/>
              </w:rPr>
            </w:pP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无异议的，资产评估协会秘书处依据惩戒决定意见形成惩戒决定。</w:t>
            </w:r>
          </w:p>
          <w:p w14:paraId="62EFF377">
            <w:pPr>
              <w:tabs>
                <w:tab w:val="left" w:pos="780"/>
                <w:tab w:val="left" w:pos="1276"/>
                <w:tab w:val="left" w:pos="1418"/>
              </w:tabs>
              <w:adjustRightInd w:val="0"/>
              <w:snapToGrid w:val="0"/>
              <w:spacing w:line="340" w:lineRule="atLeast"/>
              <w:ind w:firstLine="482" w:firstLineChars="200"/>
              <w:rPr>
                <w:rFonts w:ascii="宋体" w:hAnsi="宋体" w:cs="宋体"/>
                <w:color w:val="000000"/>
                <w:kern w:val="0"/>
                <w:sz w:val="24"/>
                <w:szCs w:val="24"/>
                <w:shd w:val="clear" w:color="auto" w:fill="FFFFFF"/>
              </w:rPr>
            </w:pP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有异议的，可自接到《惩戒告知书》之日起5个工作日内向资产评估协会秘书处提出书面陈述、申辩。</w:t>
            </w:r>
          </w:p>
        </w:tc>
        <w:tc>
          <w:tcPr>
            <w:tcW w:w="6859" w:type="dxa"/>
            <w:vAlign w:val="center"/>
          </w:tcPr>
          <w:p w14:paraId="32A17EA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第三十九条 资产评估协会秘书处根据惩戒决定意见，向</w:t>
            </w:r>
            <w:bookmarkStart w:id="6" w:name="OLE_LINK140"/>
            <w:bookmarkStart w:id="7" w:name="OLE_LINK139"/>
            <w:r>
              <w:rPr>
                <w:rFonts w:hint="eastAsia" w:ascii="黑体" w:hAnsi="黑体" w:eastAsia="黑体" w:cs="宋体"/>
                <w:color w:val="000000"/>
                <w:kern w:val="0"/>
                <w:sz w:val="24"/>
                <w:szCs w:val="24"/>
                <w:shd w:val="clear" w:color="auto" w:fill="FFFFFF"/>
              </w:rPr>
              <w:t>被惩戒</w:t>
            </w:r>
            <w:bookmarkEnd w:id="6"/>
            <w:bookmarkEnd w:id="7"/>
            <w:r>
              <w:rPr>
                <w:rFonts w:hint="eastAsia" w:ascii="黑体" w:hAnsi="黑体" w:eastAsia="黑体" w:cs="宋体"/>
                <w:color w:val="000000"/>
                <w:kern w:val="0"/>
                <w:sz w:val="24"/>
                <w:szCs w:val="24"/>
                <w:shd w:val="clear" w:color="auto" w:fill="FFFFFF"/>
              </w:rPr>
              <w:t>会员</w:t>
            </w:r>
            <w:r>
              <w:rPr>
                <w:rFonts w:hint="eastAsia" w:ascii="宋体" w:hAnsi="宋体" w:cs="宋体"/>
                <w:color w:val="000000"/>
                <w:kern w:val="0"/>
                <w:sz w:val="24"/>
                <w:szCs w:val="24"/>
                <w:shd w:val="clear" w:color="auto" w:fill="FFFFFF"/>
              </w:rPr>
              <w:t>发送《惩戒告知书》。</w:t>
            </w:r>
          </w:p>
          <w:p w14:paraId="7A88BFB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被惩戒会员</w:t>
            </w:r>
            <w:r>
              <w:rPr>
                <w:rFonts w:hint="eastAsia" w:ascii="宋体" w:hAnsi="宋体" w:cs="宋体"/>
                <w:color w:val="000000"/>
                <w:kern w:val="0"/>
                <w:sz w:val="24"/>
                <w:szCs w:val="24"/>
                <w:shd w:val="clear" w:color="auto" w:fill="FFFFFF"/>
              </w:rPr>
              <w:t>无异议的，资产评估协会秘书处依据惩戒决定意见形成惩戒决定。</w:t>
            </w:r>
          </w:p>
          <w:p w14:paraId="79D1E7CA">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被惩戒会员</w:t>
            </w:r>
            <w:r>
              <w:rPr>
                <w:rFonts w:hint="eastAsia" w:ascii="宋体" w:hAnsi="宋体" w:cs="宋体"/>
                <w:color w:val="000000"/>
                <w:kern w:val="0"/>
                <w:sz w:val="24"/>
                <w:szCs w:val="24"/>
                <w:shd w:val="clear" w:color="auto" w:fill="FFFFFF"/>
              </w:rPr>
              <w:t>有异议的，可自接到《惩戒告知书》之日起5个工作日内向资产评估协会秘书处提出书面陈述、申辩。</w:t>
            </w:r>
            <w:r>
              <w:rPr>
                <w:rFonts w:hint="eastAsia" w:ascii="黑体" w:hAnsi="黑体" w:eastAsia="黑体" w:cs="宋体"/>
                <w:color w:val="000000"/>
                <w:kern w:val="0"/>
                <w:sz w:val="24"/>
                <w:szCs w:val="24"/>
                <w:shd w:val="clear" w:color="auto" w:fill="FFFFFF"/>
              </w:rPr>
              <w:t>陈述、申辩材料应当包括：</w:t>
            </w:r>
          </w:p>
          <w:p w14:paraId="04B61D08">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（一）申辩申请书，载明申辩人基本信息、联系方式、具体申辩诉求、事实理由及依据，并加盖机构公章或申辩人签字；</w:t>
            </w:r>
          </w:p>
          <w:p w14:paraId="59847DEB">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（二）与申辩事项相关的佐证材料。证据材料应为原自律惩戒决定依据以外的新证据材料，检查中应提交而未提交的材料不能作为新证据材料；</w:t>
            </w:r>
          </w:p>
          <w:p w14:paraId="4ADF7B2F">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（三）《惩戒告知书》复印件；</w:t>
            </w:r>
          </w:p>
          <w:p w14:paraId="7A85999B">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（四）资产评估协会要求提交的其他补充材料。</w:t>
            </w:r>
          </w:p>
          <w:p w14:paraId="2A5C189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申辩材料应当真实、完整，不得伪造、篡改、隐匿相关证据。</w:t>
            </w:r>
          </w:p>
        </w:tc>
      </w:tr>
      <w:tr w14:paraId="204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EE3CF1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bookmarkStart w:id="8" w:name="OLE_LINK112"/>
            <w:r>
              <w:rPr>
                <w:rFonts w:hint="eastAsia" w:ascii="宋体" w:hAnsi="宋体" w:cs="宋体"/>
                <w:color w:val="000000"/>
                <w:kern w:val="0"/>
                <w:sz w:val="24"/>
                <w:szCs w:val="24"/>
                <w:shd w:val="clear" w:color="auto" w:fill="FFFFFF"/>
              </w:rPr>
              <w:t>第三十五条 资产评估协会秘书处针对陈述、申辩事项研究提出处理建议后，提议召开惩戒委员会会议再次进行审议表决，并形成惩戒决定。</w:t>
            </w:r>
          </w:p>
          <w:p w14:paraId="02EEBA9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再次审议表决前，惩戒委员会可以要求</w:t>
            </w: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到惩戒委员会会议接受委员询问。</w:t>
            </w:r>
            <w:bookmarkEnd w:id="8"/>
          </w:p>
        </w:tc>
        <w:tc>
          <w:tcPr>
            <w:tcW w:w="6859" w:type="dxa"/>
            <w:vAlign w:val="center"/>
          </w:tcPr>
          <w:p w14:paraId="4C0047C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第四十条 资产评估协会秘书处针对陈述、申辩事项研究提出处理建议后，提议召开惩戒委员会会议再次进行审议表决，并形成惩戒决定。</w:t>
            </w:r>
          </w:p>
          <w:p w14:paraId="1B79876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再次审议表决前，惩戒委员会可以要求</w:t>
            </w:r>
            <w:bookmarkStart w:id="9" w:name="OLE_LINK144"/>
            <w:bookmarkStart w:id="10" w:name="OLE_LINK143"/>
            <w:r>
              <w:rPr>
                <w:rFonts w:hint="eastAsia" w:ascii="黑体" w:hAnsi="黑体" w:eastAsia="黑体" w:cs="宋体"/>
                <w:color w:val="000000"/>
                <w:kern w:val="0"/>
                <w:sz w:val="24"/>
                <w:szCs w:val="24"/>
                <w:shd w:val="clear" w:color="auto" w:fill="FFFFFF"/>
              </w:rPr>
              <w:t>被惩戒</w:t>
            </w:r>
            <w:bookmarkEnd w:id="9"/>
            <w:bookmarkEnd w:id="10"/>
            <w:r>
              <w:rPr>
                <w:rFonts w:hint="eastAsia" w:ascii="黑体" w:hAnsi="黑体" w:eastAsia="黑体" w:cs="宋体"/>
                <w:color w:val="000000"/>
                <w:kern w:val="0"/>
                <w:sz w:val="24"/>
                <w:szCs w:val="24"/>
                <w:shd w:val="clear" w:color="auto" w:fill="FFFFFF"/>
              </w:rPr>
              <w:t>会员</w:t>
            </w:r>
            <w:r>
              <w:rPr>
                <w:rFonts w:hint="eastAsia" w:ascii="宋体" w:hAnsi="宋体" w:cs="宋体"/>
                <w:color w:val="000000"/>
                <w:kern w:val="0"/>
                <w:sz w:val="24"/>
                <w:szCs w:val="24"/>
                <w:shd w:val="clear" w:color="auto" w:fill="FFFFFF"/>
              </w:rPr>
              <w:t>到惩戒委员会会议接受委员询问，</w:t>
            </w:r>
            <w:r>
              <w:rPr>
                <w:rFonts w:hint="eastAsia" w:ascii="黑体" w:hAnsi="黑体" w:eastAsia="黑体" w:cs="宋体"/>
                <w:color w:val="000000"/>
                <w:kern w:val="0"/>
                <w:sz w:val="24"/>
                <w:szCs w:val="24"/>
                <w:shd w:val="clear" w:color="auto" w:fill="FFFFFF"/>
              </w:rPr>
              <w:t>陈述和申辩应当由被惩戒会员或单位会员法人参加。被惩戒会员无正当理由拒绝到场接受询问的，惩戒委员会可以依据现有事实、证据及陈述申辩材料审议表决并形成惩戒决定。</w:t>
            </w:r>
          </w:p>
        </w:tc>
      </w:tr>
      <w:tr w14:paraId="6CE5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7300F7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第三十六条  惩戒决定形成后，资产评估协会秘书处向</w:t>
            </w: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发送《惩戒决定书》。</w:t>
            </w:r>
          </w:p>
          <w:p w14:paraId="0F3762FC">
            <w:pPr>
              <w:tabs>
                <w:tab w:val="left" w:pos="780"/>
                <w:tab w:val="left" w:pos="1276"/>
                <w:tab w:val="left" w:pos="1418"/>
              </w:tabs>
              <w:adjustRightInd w:val="0"/>
              <w:snapToGrid w:val="0"/>
              <w:spacing w:line="340" w:lineRule="atLeast"/>
              <w:ind w:firstLine="482" w:firstLineChars="200"/>
              <w:rPr>
                <w:rFonts w:ascii="宋体" w:hAnsi="宋体" w:cs="宋体"/>
                <w:color w:val="000000"/>
                <w:kern w:val="0"/>
                <w:sz w:val="24"/>
                <w:szCs w:val="24"/>
                <w:shd w:val="clear" w:color="auto" w:fill="FFFFFF"/>
              </w:rPr>
            </w:pPr>
            <w:r>
              <w:rPr>
                <w:rFonts w:hint="eastAsia" w:ascii="仿宋_GB2312" w:eastAsia="仿宋_GB2312"/>
                <w:b/>
                <w:i/>
                <w:sz w:val="24"/>
                <w:highlight w:val="lightGray"/>
                <w:bdr w:val="single" w:color="auto" w:sz="4" w:space="0"/>
              </w:rPr>
              <w:t>当事方</w:t>
            </w:r>
            <w:r>
              <w:rPr>
                <w:rFonts w:hint="eastAsia" w:ascii="宋体" w:hAnsi="宋体" w:cs="宋体"/>
                <w:color w:val="000000"/>
                <w:kern w:val="0"/>
                <w:sz w:val="24"/>
                <w:szCs w:val="24"/>
                <w:shd w:val="clear" w:color="auto" w:fill="FFFFFF"/>
              </w:rPr>
              <w:t>对《惩戒决定书》提出申诉的，</w:t>
            </w:r>
            <w:r>
              <w:rPr>
                <w:rFonts w:hint="eastAsia" w:ascii="仿宋_GB2312" w:eastAsia="仿宋_GB2312"/>
                <w:b/>
                <w:i/>
                <w:sz w:val="24"/>
                <w:highlight w:val="lightGray"/>
                <w:bdr w:val="single" w:color="auto" w:sz="4" w:space="0"/>
              </w:rPr>
              <w:t>按照</w:t>
            </w:r>
            <w:r>
              <w:rPr>
                <w:rFonts w:hint="eastAsia" w:ascii="宋体" w:hAnsi="宋体" w:cs="宋体"/>
                <w:color w:val="000000"/>
                <w:kern w:val="0"/>
                <w:sz w:val="24"/>
                <w:szCs w:val="24"/>
                <w:shd w:val="clear" w:color="auto" w:fill="FFFFFF"/>
              </w:rPr>
              <w:t>资产评估协会有关申诉管理办法执行。</w:t>
            </w:r>
          </w:p>
        </w:tc>
        <w:tc>
          <w:tcPr>
            <w:tcW w:w="6859" w:type="dxa"/>
            <w:vAlign w:val="center"/>
          </w:tcPr>
          <w:p w14:paraId="7870034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bookmarkStart w:id="11" w:name="OLE_LINK63"/>
            <w:r>
              <w:rPr>
                <w:rFonts w:hint="eastAsia" w:ascii="宋体" w:hAnsi="宋体" w:cs="宋体"/>
                <w:color w:val="000000"/>
                <w:kern w:val="0"/>
                <w:sz w:val="24"/>
                <w:szCs w:val="24"/>
                <w:shd w:val="clear" w:color="auto" w:fill="FFFFFF"/>
              </w:rPr>
              <w:t>第四十一条 惩戒决定形成后，资产评估协会秘书处向</w:t>
            </w:r>
            <w:r>
              <w:rPr>
                <w:rFonts w:hint="eastAsia" w:ascii="黑体" w:hAnsi="黑体" w:eastAsia="黑体" w:cs="宋体"/>
                <w:color w:val="000000"/>
                <w:kern w:val="0"/>
                <w:sz w:val="24"/>
                <w:szCs w:val="24"/>
                <w:shd w:val="clear" w:color="auto" w:fill="FFFFFF"/>
              </w:rPr>
              <w:t>被惩戒会员</w:t>
            </w:r>
            <w:r>
              <w:rPr>
                <w:rFonts w:hint="eastAsia" w:ascii="宋体" w:hAnsi="宋体" w:cs="宋体"/>
                <w:color w:val="000000"/>
                <w:kern w:val="0"/>
                <w:sz w:val="24"/>
                <w:szCs w:val="24"/>
                <w:shd w:val="clear" w:color="auto" w:fill="FFFFFF"/>
              </w:rPr>
              <w:t>发送《惩戒决定书》。</w:t>
            </w:r>
          </w:p>
          <w:p w14:paraId="5ADD0A6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被惩戒会员</w:t>
            </w:r>
            <w:r>
              <w:rPr>
                <w:rFonts w:hint="eastAsia" w:ascii="宋体" w:hAnsi="宋体" w:cs="宋体"/>
                <w:color w:val="000000"/>
                <w:kern w:val="0"/>
                <w:sz w:val="24"/>
                <w:szCs w:val="24"/>
                <w:shd w:val="clear" w:color="auto" w:fill="FFFFFF"/>
              </w:rPr>
              <w:t>对《惩戒决定书》提出申诉的，</w:t>
            </w:r>
            <w:r>
              <w:rPr>
                <w:rFonts w:hint="eastAsia" w:ascii="黑体" w:hAnsi="黑体" w:eastAsia="黑体" w:cs="宋体"/>
                <w:color w:val="000000"/>
                <w:kern w:val="0"/>
                <w:sz w:val="24"/>
                <w:szCs w:val="24"/>
                <w:shd w:val="clear" w:color="auto" w:fill="FFFFFF"/>
              </w:rPr>
              <w:t>依照</w:t>
            </w:r>
            <w:r>
              <w:rPr>
                <w:rFonts w:hint="eastAsia" w:ascii="宋体" w:hAnsi="宋体" w:cs="宋体"/>
                <w:color w:val="000000"/>
                <w:kern w:val="0"/>
                <w:sz w:val="24"/>
                <w:szCs w:val="24"/>
                <w:shd w:val="clear" w:color="auto" w:fill="FFFFFF"/>
              </w:rPr>
              <w:t>资产评估协会有关申诉管理办法执行。</w:t>
            </w:r>
            <w:bookmarkEnd w:id="11"/>
          </w:p>
        </w:tc>
      </w:tr>
      <w:tr w14:paraId="5556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89930D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p>
        </w:tc>
        <w:tc>
          <w:tcPr>
            <w:tcW w:w="6859" w:type="dxa"/>
            <w:vAlign w:val="center"/>
          </w:tcPr>
          <w:p w14:paraId="47F32170">
            <w:pPr>
              <w:tabs>
                <w:tab w:val="left" w:pos="780"/>
                <w:tab w:val="left" w:pos="1276"/>
                <w:tab w:val="left" w:pos="1418"/>
              </w:tabs>
              <w:adjustRightInd w:val="0"/>
              <w:snapToGrid w:val="0"/>
              <w:spacing w:line="340" w:lineRule="atLeast"/>
              <w:ind w:firstLine="480" w:firstLineChars="200"/>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第四十二条  《惩戒告知书》《惩戒决定书》应当优先通过直接送达、邮寄送达（邮寄至中国资产评估协会资产评估行业管理统一信息平台中登记的通讯地址）等方式送达被惩戒会员；无法通过上述方式送达的，可采取官网公告等方式送达，公告期不少于5个工作日，公告期满即视为送达。</w:t>
            </w:r>
          </w:p>
        </w:tc>
      </w:tr>
      <w:tr w14:paraId="2D21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C3DF23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第三十七条  惩戒工作结束后，资产评估协会秘书处应将惩戒情况按规定记入会员信用档案，并及时报告资产评估行业有关行政管理部门。</w:t>
            </w:r>
          </w:p>
        </w:tc>
        <w:tc>
          <w:tcPr>
            <w:tcW w:w="6859" w:type="dxa"/>
            <w:vAlign w:val="center"/>
          </w:tcPr>
          <w:p w14:paraId="7F81AEF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第四十三条 惩戒工作结束后，资产评估协会秘书处应将惩戒情况按规定记入会员信用档案，并及时报告资产评估行业有关行政管理部门。</w:t>
            </w:r>
          </w:p>
        </w:tc>
      </w:tr>
      <w:tr w14:paraId="3890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96AA8E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第三十八条  对会员予以自律惩戒，有关工作程序由最先调查会员违法违规行为的资产评估协会办理，也可由中评协指定办理。</w:t>
            </w:r>
          </w:p>
          <w:p w14:paraId="77B889A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中评协对地方协会自律惩戒工作进行指导和监督。</w:t>
            </w:r>
          </w:p>
        </w:tc>
        <w:tc>
          <w:tcPr>
            <w:tcW w:w="6859" w:type="dxa"/>
            <w:vAlign w:val="center"/>
          </w:tcPr>
          <w:p w14:paraId="7CE9954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第四十四条 对会员予以自律惩戒，有关工作程序由最先调查会员违法违规行为的资产评估协会办理，也可由中评协指定办理。</w:t>
            </w:r>
          </w:p>
          <w:p w14:paraId="7D86D470">
            <w:pPr>
              <w:tabs>
                <w:tab w:val="left" w:pos="780"/>
                <w:tab w:val="left" w:pos="1276"/>
                <w:tab w:val="left" w:pos="1418"/>
              </w:tabs>
              <w:adjustRightInd w:val="0"/>
              <w:snapToGrid w:val="0"/>
              <w:spacing w:line="340" w:lineRule="atLeast"/>
              <w:ind w:firstLine="480" w:firstLineChars="200"/>
              <w:rPr>
                <w:rFonts w:ascii="仿宋_GB2312" w:eastAsia="仿宋_GB2312"/>
                <w:b/>
                <w:i/>
                <w:sz w:val="24"/>
                <w:highlight w:val="lightGray"/>
                <w:bdr w:val="single" w:color="auto" w:sz="4" w:space="0"/>
              </w:rPr>
            </w:pPr>
            <w:r>
              <w:rPr>
                <w:rFonts w:hint="eastAsia" w:ascii="宋体" w:hAnsi="宋体" w:cs="宋体"/>
                <w:color w:val="000000"/>
                <w:kern w:val="0"/>
                <w:sz w:val="24"/>
                <w:szCs w:val="24"/>
                <w:shd w:val="clear" w:color="auto" w:fill="FFFFFF"/>
              </w:rPr>
              <w:t>中评协对地方协会自律惩戒工作进行指导和监督。</w:t>
            </w:r>
          </w:p>
        </w:tc>
      </w:tr>
      <w:tr w14:paraId="1DB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26FCCDF9">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第三十九条  地方协会认为会员存在的违法违规行为应当除名的，应当将对会员违法违规行为的调查结果、相关证明材料和处理建议报送中评协，由中评协根据违法违规事实作出自律惩戒决定。</w:t>
            </w:r>
          </w:p>
        </w:tc>
        <w:tc>
          <w:tcPr>
            <w:tcW w:w="6859" w:type="dxa"/>
            <w:vAlign w:val="center"/>
          </w:tcPr>
          <w:p w14:paraId="4B768AC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第四十五条 地方协会认为会员存在的违法违规行为应当除名的，应当将对会员违法违规行为的调查结果、相关证明材料和处理建议报送中评协，由中评协根据违法违规事实作出自律惩戒决定。</w:t>
            </w:r>
          </w:p>
        </w:tc>
      </w:tr>
      <w:tr w14:paraId="1662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B2BC3B8">
            <w:pPr>
              <w:tabs>
                <w:tab w:val="left" w:pos="780"/>
                <w:tab w:val="left" w:pos="1276"/>
                <w:tab w:val="left" w:pos="1418"/>
              </w:tabs>
              <w:adjustRightInd w:val="0"/>
              <w:snapToGrid w:val="0"/>
              <w:spacing w:line="340" w:lineRule="atLeast"/>
              <w:ind w:firstLine="2160" w:firstLineChars="900"/>
              <w:rPr>
                <w:rFonts w:ascii="宋体" w:hAnsi="宋体" w:cs="宋体"/>
                <w:color w:val="000000"/>
                <w:kern w:val="0"/>
                <w:sz w:val="24"/>
                <w:szCs w:val="24"/>
                <w:shd w:val="clear" w:color="auto" w:fill="FFFFFF"/>
              </w:rPr>
            </w:pPr>
          </w:p>
        </w:tc>
        <w:tc>
          <w:tcPr>
            <w:tcW w:w="6859" w:type="dxa"/>
            <w:vAlign w:val="center"/>
          </w:tcPr>
          <w:p w14:paraId="79002A47">
            <w:pPr>
              <w:tabs>
                <w:tab w:val="left" w:pos="780"/>
                <w:tab w:val="left" w:pos="1276"/>
                <w:tab w:val="left" w:pos="1418"/>
              </w:tabs>
              <w:adjustRightInd w:val="0"/>
              <w:snapToGrid w:val="0"/>
              <w:spacing w:line="340" w:lineRule="atLeast"/>
              <w:ind w:firstLine="480" w:firstLineChars="200"/>
              <w:jc w:val="left"/>
              <w:rPr>
                <w:rFonts w:ascii="黑体" w:hAnsi="黑体" w:eastAsia="黑体" w:cs="宋体"/>
                <w:color w:val="000000"/>
                <w:kern w:val="0"/>
                <w:sz w:val="24"/>
                <w:szCs w:val="24"/>
                <w:shd w:val="clear" w:color="auto" w:fill="FFFFFF"/>
              </w:rPr>
            </w:pPr>
            <w:r>
              <w:rPr>
                <w:rFonts w:hint="eastAsia" w:ascii="黑体" w:hAnsi="黑体" w:eastAsia="黑体" w:cs="宋体"/>
                <w:color w:val="000000"/>
                <w:kern w:val="0"/>
                <w:sz w:val="24"/>
                <w:szCs w:val="24"/>
                <w:shd w:val="clear" w:color="auto" w:fill="FFFFFF"/>
              </w:rPr>
              <w:t>第四十六条  对会员作出除名自律惩戒的，应当经中评协理事会或常务理事会表决通过。</w:t>
            </w:r>
          </w:p>
        </w:tc>
      </w:tr>
      <w:tr w14:paraId="1442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0F1E56A">
            <w:pPr>
              <w:tabs>
                <w:tab w:val="left" w:pos="780"/>
                <w:tab w:val="left" w:pos="1276"/>
                <w:tab w:val="left" w:pos="1418"/>
              </w:tabs>
              <w:adjustRightInd w:val="0"/>
              <w:snapToGrid w:val="0"/>
              <w:spacing w:line="340" w:lineRule="atLeast"/>
              <w:ind w:firstLine="2160" w:firstLineChars="9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第六章  工作纪律</w:t>
            </w:r>
          </w:p>
        </w:tc>
        <w:tc>
          <w:tcPr>
            <w:tcW w:w="6859" w:type="dxa"/>
            <w:vAlign w:val="center"/>
          </w:tcPr>
          <w:p w14:paraId="4AFAD824">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第六章  工作纪律</w:t>
            </w:r>
          </w:p>
        </w:tc>
      </w:tr>
      <w:tr w14:paraId="2880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937A10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第四十条  自律惩戒工作人员与相关当事方之间存在以下亲属关系及利害关系时应当回避，当事方有权申请其回避：</w:t>
            </w:r>
          </w:p>
          <w:p w14:paraId="06287CF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（一）自律惩戒工作人员与当事方有亲属关系的；</w:t>
            </w:r>
          </w:p>
          <w:p w14:paraId="5A4F65F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（二）自律惩戒工作人员与当事方同在一家资产评估机构的；</w:t>
            </w:r>
          </w:p>
          <w:p w14:paraId="3307010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（三）其他可能影响自律惩戒公正实施情形的。</w:t>
            </w:r>
          </w:p>
          <w:p w14:paraId="2EBF5D0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自律惩戒工作人员包括惩戒委员会委员、委员会办公室的工作人员。</w:t>
            </w:r>
          </w:p>
          <w:p w14:paraId="60A38DB2">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亲属是指夫妻、直系血亲、三代以内旁系血亲以及近姻亲。</w:t>
            </w:r>
          </w:p>
        </w:tc>
        <w:tc>
          <w:tcPr>
            <w:tcW w:w="6859" w:type="dxa"/>
            <w:vAlign w:val="center"/>
          </w:tcPr>
          <w:p w14:paraId="7984221B">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第四十七条 自律惩戒工作人员与相关当事方之间存在以下亲属关系及利害关系时应当回避，当事方有权申请其回避：</w:t>
            </w:r>
          </w:p>
          <w:p w14:paraId="5D1D5C9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（一）自律惩戒工作人员与当事方有亲属关系的；</w:t>
            </w:r>
          </w:p>
          <w:p w14:paraId="4A75232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（二）自律惩戒工作人员与当事方同在一家资产评估机构的；</w:t>
            </w:r>
          </w:p>
          <w:p w14:paraId="0AD19DE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（三）其他可能影响自律惩戒公正实施情形的。</w:t>
            </w:r>
          </w:p>
          <w:p w14:paraId="26A28201">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自律惩戒工作人员包括惩戒委员会委员、委员会办公室的工作人员。</w:t>
            </w:r>
          </w:p>
          <w:p w14:paraId="7D7FBCF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亲属是指夫妻、直系血亲、三代以内旁系血亲以及近姻亲。</w:t>
            </w:r>
          </w:p>
        </w:tc>
      </w:tr>
      <w:tr w14:paraId="020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364741F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第四十一条  惩戒委员会委员涉及下列情形之一的，视情节轻重予以批评教育、取消惩戒委员资格、通报批评、5年内不得担任资产评估协会专门专业委员会委员的处分；委员会办公室的工作人员及协会其他相关知情人涉及下列情形之一的，视情节轻重予以批评教育、组织处理或纪律处分：</w:t>
            </w:r>
          </w:p>
          <w:p w14:paraId="66B957C5">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（一）惩戒工作期间就惩戒事项与当事人私下接触的；</w:t>
            </w:r>
          </w:p>
          <w:p w14:paraId="6F691A9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（二）串通表决或诱导表决的；</w:t>
            </w:r>
          </w:p>
          <w:p w14:paraId="2E2F41D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（三）泄露惩戒事项审议情况和表决具体情况的；</w:t>
            </w:r>
          </w:p>
          <w:p w14:paraId="65FDCD83">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（四）利用惩戒事项谋取私利或为他人谋取利益的；</w:t>
            </w:r>
          </w:p>
          <w:p w14:paraId="065DD96F">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（五）应当回避而未主动申请回避的。</w:t>
            </w:r>
          </w:p>
        </w:tc>
        <w:tc>
          <w:tcPr>
            <w:tcW w:w="6859" w:type="dxa"/>
            <w:vAlign w:val="center"/>
          </w:tcPr>
          <w:p w14:paraId="40515C94">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第四十八条 惩戒委员会委员涉及下列情形之一的，视情节轻重予以批评教育、取消惩戒委员资格、通报批评、5年内不得担任资产评估协会专门专业委员会委员的处分；委员会办公室的工作人员及协会其他相关知情人涉及下列情形之一的，视情节轻重予以批评教育、组织处理或纪律处分：</w:t>
            </w:r>
          </w:p>
          <w:p w14:paraId="0C596A18">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（一）惩戒工作期间就惩戒事项与当事人私下接触的；</w:t>
            </w:r>
          </w:p>
          <w:p w14:paraId="5D47C36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（二）串通表决或诱导表决的；</w:t>
            </w:r>
          </w:p>
          <w:p w14:paraId="2520387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（三）泄露惩戒事项审议情况和表决具体情况的；</w:t>
            </w:r>
          </w:p>
          <w:p w14:paraId="6022CBE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（四）利用惩戒事项谋取私利或为他人谋取利益的；</w:t>
            </w:r>
          </w:p>
          <w:p w14:paraId="596B3CA2">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（五）应当回避而未主动申请回避的。</w:t>
            </w:r>
          </w:p>
        </w:tc>
      </w:tr>
      <w:tr w14:paraId="60B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1EFBF2D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第四十二条  当事方或其他受托人说情干预、打听审议情况、过问表决结果的，自律惩戒工作人员应当及时向资产评估协会秘书处报告。</w:t>
            </w:r>
          </w:p>
        </w:tc>
        <w:tc>
          <w:tcPr>
            <w:tcW w:w="6859" w:type="dxa"/>
            <w:vAlign w:val="center"/>
          </w:tcPr>
          <w:p w14:paraId="429EC9DD">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第四十九条 当事方或其他受托人说情干预、打听审议情况、过问表决结果的，自律惩戒工作人员应当及时向资产评估协会秘书处报告。</w:t>
            </w:r>
          </w:p>
        </w:tc>
      </w:tr>
      <w:tr w14:paraId="384F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24CE730C">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第七章  附 则</w:t>
            </w:r>
          </w:p>
        </w:tc>
        <w:tc>
          <w:tcPr>
            <w:tcW w:w="6859" w:type="dxa"/>
            <w:vAlign w:val="center"/>
          </w:tcPr>
          <w:p w14:paraId="1F2061A9">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第七章  附 则</w:t>
            </w:r>
          </w:p>
        </w:tc>
      </w:tr>
      <w:tr w14:paraId="20DB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589A3DC1">
            <w:pPr>
              <w:tabs>
                <w:tab w:val="left" w:pos="780"/>
                <w:tab w:val="left" w:pos="1276"/>
                <w:tab w:val="left" w:pos="1418"/>
              </w:tabs>
              <w:adjustRightInd w:val="0"/>
              <w:snapToGrid w:val="0"/>
              <w:spacing w:line="340" w:lineRule="atLeast"/>
              <w:ind w:firstLine="482" w:firstLineChars="200"/>
              <w:jc w:val="left"/>
              <w:rPr>
                <w:rFonts w:ascii="宋体" w:hAnsi="宋体" w:cs="宋体"/>
                <w:b/>
                <w:i/>
                <w:color w:val="000000"/>
                <w:kern w:val="0"/>
                <w:sz w:val="24"/>
                <w:szCs w:val="24"/>
                <w:shd w:val="clear" w:color="auto" w:fill="FFFFFF"/>
              </w:rPr>
            </w:pPr>
            <w:r>
              <w:rPr>
                <w:rFonts w:hint="eastAsia" w:ascii="仿宋_GB2312" w:eastAsia="仿宋_GB2312"/>
                <w:b/>
                <w:i/>
                <w:sz w:val="24"/>
                <w:highlight w:val="lightGray"/>
                <w:bdr w:val="single" w:color="auto" w:sz="4" w:space="0"/>
              </w:rPr>
              <w:t>第四十三条  会员违反资产评估协会其他自律管理制度予以自律惩戒的，组织实施流程参照本办法执行。</w:t>
            </w:r>
          </w:p>
        </w:tc>
        <w:tc>
          <w:tcPr>
            <w:tcW w:w="6859" w:type="dxa"/>
            <w:vAlign w:val="center"/>
          </w:tcPr>
          <w:p w14:paraId="303FF65F">
            <w:pPr>
              <w:tabs>
                <w:tab w:val="left" w:pos="780"/>
                <w:tab w:val="left" w:pos="1276"/>
                <w:tab w:val="left" w:pos="1418"/>
              </w:tabs>
              <w:adjustRightInd w:val="0"/>
              <w:snapToGrid w:val="0"/>
              <w:spacing w:line="340" w:lineRule="atLeast"/>
              <w:ind w:firstLine="480" w:firstLineChars="200"/>
              <w:jc w:val="center"/>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删除原稿第四十三条</w:t>
            </w:r>
          </w:p>
        </w:tc>
      </w:tr>
      <w:tr w14:paraId="3E2E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6B695796">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第四十四条  地方协会可根据本办法研究制定相关细则，报中评协备案。</w:t>
            </w:r>
          </w:p>
        </w:tc>
        <w:tc>
          <w:tcPr>
            <w:tcW w:w="6859" w:type="dxa"/>
            <w:vAlign w:val="center"/>
          </w:tcPr>
          <w:p w14:paraId="43520FA0">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第五十条 地方协会可根据本办法研究制定相关细则，报中评协备案。</w:t>
            </w:r>
          </w:p>
        </w:tc>
      </w:tr>
      <w:tr w14:paraId="4719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7972ED3E">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第四十五条  本办法由中评协负责解释。</w:t>
            </w:r>
          </w:p>
        </w:tc>
        <w:tc>
          <w:tcPr>
            <w:tcW w:w="6859" w:type="dxa"/>
            <w:vAlign w:val="center"/>
          </w:tcPr>
          <w:p w14:paraId="49045ABC">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第五十一条 本办法由中评协负责解释。</w:t>
            </w:r>
          </w:p>
        </w:tc>
      </w:tr>
      <w:tr w14:paraId="2D30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859" w:type="dxa"/>
            <w:vAlign w:val="center"/>
          </w:tcPr>
          <w:p w14:paraId="40AE68E7">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第四十六条  本办法自</w:t>
            </w:r>
            <w:r>
              <w:rPr>
                <w:rFonts w:hint="eastAsia" w:ascii="仿宋_GB2312" w:eastAsia="仿宋_GB2312"/>
                <w:b/>
                <w:i/>
                <w:sz w:val="24"/>
                <w:highlight w:val="lightGray"/>
                <w:bdr w:val="single" w:color="auto" w:sz="4" w:space="0"/>
              </w:rPr>
              <w:t>2024年8月5日</w:t>
            </w:r>
            <w:r>
              <w:rPr>
                <w:rFonts w:hint="eastAsia" w:ascii="宋体" w:hAnsi="宋体" w:cs="宋体"/>
                <w:color w:val="000000"/>
                <w:kern w:val="0"/>
                <w:sz w:val="24"/>
                <w:szCs w:val="24"/>
                <w:shd w:val="clear" w:color="auto" w:fill="FFFFFF"/>
              </w:rPr>
              <w:t>起施行。</w:t>
            </w:r>
            <w:r>
              <w:rPr>
                <w:rFonts w:hint="eastAsia" w:ascii="仿宋_GB2312" w:eastAsia="仿宋_GB2312"/>
                <w:b/>
                <w:i/>
                <w:sz w:val="24"/>
                <w:highlight w:val="lightGray"/>
                <w:bdr w:val="single" w:color="auto" w:sz="4" w:space="0"/>
              </w:rPr>
              <w:t>《中国资产评估协会会员执业行为自律惩戒办法》（中评协〔2018〕23号）</w:t>
            </w:r>
            <w:r>
              <w:rPr>
                <w:rFonts w:hint="eastAsia" w:ascii="宋体" w:hAnsi="宋体" w:cs="宋体"/>
                <w:color w:val="000000"/>
                <w:kern w:val="0"/>
                <w:sz w:val="24"/>
                <w:szCs w:val="24"/>
                <w:shd w:val="clear" w:color="auto" w:fill="FFFFFF"/>
              </w:rPr>
              <w:t>同时废止。</w:t>
            </w:r>
          </w:p>
        </w:tc>
        <w:tc>
          <w:tcPr>
            <w:tcW w:w="6859" w:type="dxa"/>
            <w:vAlign w:val="center"/>
          </w:tcPr>
          <w:p w14:paraId="7DFB4FCA">
            <w:pPr>
              <w:tabs>
                <w:tab w:val="left" w:pos="780"/>
                <w:tab w:val="left" w:pos="1276"/>
                <w:tab w:val="left" w:pos="1418"/>
              </w:tabs>
              <w:adjustRightInd w:val="0"/>
              <w:snapToGrid w:val="0"/>
              <w:spacing w:line="340" w:lineRule="atLeast"/>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第五十二条  本办法自</w:t>
            </w:r>
            <w:r>
              <w:rPr>
                <w:rFonts w:hint="eastAsia" w:ascii="黑体" w:hAnsi="黑体" w:eastAsia="黑体" w:cs="宋体"/>
                <w:color w:val="000000"/>
                <w:kern w:val="0"/>
                <w:sz w:val="24"/>
                <w:szCs w:val="24"/>
                <w:shd w:val="clear" w:color="auto" w:fill="FFFFFF"/>
              </w:rPr>
              <w:t>2026年4月1日</w:t>
            </w:r>
            <w:r>
              <w:rPr>
                <w:rFonts w:hint="eastAsia" w:ascii="宋体" w:hAnsi="宋体" w:cs="宋体"/>
                <w:color w:val="000000"/>
                <w:kern w:val="0"/>
                <w:sz w:val="24"/>
                <w:szCs w:val="24"/>
                <w:shd w:val="clear" w:color="auto" w:fill="FFFFFF"/>
              </w:rPr>
              <w:t>起施行。</w:t>
            </w:r>
            <w:r>
              <w:rPr>
                <w:rFonts w:hint="eastAsia" w:ascii="黑体" w:hAnsi="黑体" w:eastAsia="黑体" w:cs="宋体"/>
                <w:color w:val="000000"/>
                <w:kern w:val="0"/>
                <w:sz w:val="24"/>
                <w:szCs w:val="24"/>
                <w:shd w:val="clear" w:color="auto" w:fill="FFFFFF"/>
              </w:rPr>
              <w:t>《中国资产评估协会会员执业行为自律惩戒办法》（中评协〔</w:t>
            </w:r>
            <w:r>
              <w:rPr>
                <w:rFonts w:ascii="黑体" w:hAnsi="黑体" w:eastAsia="黑体" w:cs="宋体"/>
                <w:color w:val="000000"/>
                <w:kern w:val="0"/>
                <w:sz w:val="24"/>
                <w:szCs w:val="24"/>
                <w:shd w:val="clear" w:color="auto" w:fill="FFFFFF"/>
              </w:rPr>
              <w:t>2024</w:t>
            </w:r>
            <w:r>
              <w:rPr>
                <w:rFonts w:hint="eastAsia" w:ascii="黑体" w:hAnsi="黑体" w:eastAsia="黑体" w:cs="宋体"/>
                <w:color w:val="000000"/>
                <w:kern w:val="0"/>
                <w:sz w:val="24"/>
                <w:szCs w:val="24"/>
                <w:shd w:val="clear" w:color="auto" w:fill="FFFFFF"/>
              </w:rPr>
              <w:t>〕8号）</w:t>
            </w:r>
            <w:r>
              <w:rPr>
                <w:rFonts w:hint="eastAsia" w:ascii="宋体" w:hAnsi="宋体" w:cs="宋体"/>
                <w:color w:val="000000"/>
                <w:kern w:val="0"/>
                <w:sz w:val="24"/>
                <w:szCs w:val="24"/>
                <w:shd w:val="clear" w:color="auto" w:fill="FFFFFF"/>
              </w:rPr>
              <w:t>同时废止。</w:t>
            </w:r>
          </w:p>
        </w:tc>
      </w:tr>
    </w:tbl>
    <w:p w14:paraId="698582B4">
      <w:pPr>
        <w:widowControl/>
        <w:spacing w:line="480" w:lineRule="atLeast"/>
        <w:jc w:val="left"/>
      </w:pPr>
    </w:p>
    <w:sectPr>
      <w:footerReference r:id="rId3" w:type="default"/>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AFEB">
    <w:pPr>
      <w:pStyle w:val="5"/>
      <w:jc w:val="center"/>
    </w:pPr>
    <w:r>
      <w:fldChar w:fldCharType="begin"/>
    </w:r>
    <w:r>
      <w:instrText xml:space="preserve">PAGE   \* MERGEFORMAT</w:instrText>
    </w:r>
    <w:r>
      <w:fldChar w:fldCharType="separate"/>
    </w:r>
    <w:r>
      <w:rPr>
        <w:lang w:val="zh-CN"/>
      </w:rPr>
      <w:t>16</w:t>
    </w:r>
    <w:r>
      <w:rPr>
        <w:lang w:val="zh-CN"/>
      </w:rPr>
      <w:fldChar w:fldCharType="end"/>
    </w:r>
  </w:p>
  <w:p w14:paraId="0B2998E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TZkMGQzNzAzZjc3YzAwMGZmOGQwMjQ5NzFiZGQifQ=="/>
  </w:docVars>
  <w:rsids>
    <w:rsidRoot w:val="00BF6A28"/>
    <w:rsid w:val="0000140D"/>
    <w:rsid w:val="00003838"/>
    <w:rsid w:val="000039BB"/>
    <w:rsid w:val="00003A0C"/>
    <w:rsid w:val="0001237B"/>
    <w:rsid w:val="000123CF"/>
    <w:rsid w:val="00014910"/>
    <w:rsid w:val="00017366"/>
    <w:rsid w:val="00017DBA"/>
    <w:rsid w:val="00020267"/>
    <w:rsid w:val="0002066D"/>
    <w:rsid w:val="00020B85"/>
    <w:rsid w:val="00024FB3"/>
    <w:rsid w:val="000269C1"/>
    <w:rsid w:val="00026CCD"/>
    <w:rsid w:val="00033E5E"/>
    <w:rsid w:val="000350F6"/>
    <w:rsid w:val="00037C28"/>
    <w:rsid w:val="00040353"/>
    <w:rsid w:val="0004089F"/>
    <w:rsid w:val="00041215"/>
    <w:rsid w:val="00043857"/>
    <w:rsid w:val="00043ECA"/>
    <w:rsid w:val="00045A84"/>
    <w:rsid w:val="00047615"/>
    <w:rsid w:val="000505AF"/>
    <w:rsid w:val="00051130"/>
    <w:rsid w:val="0005514A"/>
    <w:rsid w:val="00055A8C"/>
    <w:rsid w:val="000608E1"/>
    <w:rsid w:val="0006265D"/>
    <w:rsid w:val="00062746"/>
    <w:rsid w:val="0006568E"/>
    <w:rsid w:val="00067CED"/>
    <w:rsid w:val="000711C5"/>
    <w:rsid w:val="00073663"/>
    <w:rsid w:val="00073EE0"/>
    <w:rsid w:val="00074A55"/>
    <w:rsid w:val="00076506"/>
    <w:rsid w:val="0008149B"/>
    <w:rsid w:val="000818CE"/>
    <w:rsid w:val="00082C66"/>
    <w:rsid w:val="00082F99"/>
    <w:rsid w:val="0008646D"/>
    <w:rsid w:val="00086F18"/>
    <w:rsid w:val="00090B08"/>
    <w:rsid w:val="00092649"/>
    <w:rsid w:val="00093D40"/>
    <w:rsid w:val="0009564B"/>
    <w:rsid w:val="000957F9"/>
    <w:rsid w:val="00096369"/>
    <w:rsid w:val="0009750B"/>
    <w:rsid w:val="000A561C"/>
    <w:rsid w:val="000B253E"/>
    <w:rsid w:val="000B2CF6"/>
    <w:rsid w:val="000B6135"/>
    <w:rsid w:val="000B6C7F"/>
    <w:rsid w:val="000B76AD"/>
    <w:rsid w:val="000C027C"/>
    <w:rsid w:val="000C22E1"/>
    <w:rsid w:val="000C30F4"/>
    <w:rsid w:val="000C58BA"/>
    <w:rsid w:val="000D3BA4"/>
    <w:rsid w:val="000D58B3"/>
    <w:rsid w:val="000E2277"/>
    <w:rsid w:val="000E2AAF"/>
    <w:rsid w:val="000E45BC"/>
    <w:rsid w:val="000E52CB"/>
    <w:rsid w:val="000F1575"/>
    <w:rsid w:val="000F4802"/>
    <w:rsid w:val="000F62D4"/>
    <w:rsid w:val="000F7611"/>
    <w:rsid w:val="00101858"/>
    <w:rsid w:val="00102D51"/>
    <w:rsid w:val="00103D88"/>
    <w:rsid w:val="00105160"/>
    <w:rsid w:val="0010649B"/>
    <w:rsid w:val="00107A50"/>
    <w:rsid w:val="00110865"/>
    <w:rsid w:val="0011097C"/>
    <w:rsid w:val="00113054"/>
    <w:rsid w:val="00115FCA"/>
    <w:rsid w:val="00123C27"/>
    <w:rsid w:val="00124C6B"/>
    <w:rsid w:val="00124CDF"/>
    <w:rsid w:val="00124D49"/>
    <w:rsid w:val="0013057A"/>
    <w:rsid w:val="00130D96"/>
    <w:rsid w:val="001311BE"/>
    <w:rsid w:val="00131421"/>
    <w:rsid w:val="0013229E"/>
    <w:rsid w:val="00135FCB"/>
    <w:rsid w:val="001362D0"/>
    <w:rsid w:val="00136D6F"/>
    <w:rsid w:val="001402F2"/>
    <w:rsid w:val="00141A75"/>
    <w:rsid w:val="0014311D"/>
    <w:rsid w:val="00143CC6"/>
    <w:rsid w:val="00145758"/>
    <w:rsid w:val="00146273"/>
    <w:rsid w:val="001516E2"/>
    <w:rsid w:val="00152E53"/>
    <w:rsid w:val="001534A3"/>
    <w:rsid w:val="00154479"/>
    <w:rsid w:val="001556F2"/>
    <w:rsid w:val="001601F0"/>
    <w:rsid w:val="001608B7"/>
    <w:rsid w:val="001622EA"/>
    <w:rsid w:val="001675AC"/>
    <w:rsid w:val="00167D7D"/>
    <w:rsid w:val="001711D1"/>
    <w:rsid w:val="00171C7B"/>
    <w:rsid w:val="00182BFC"/>
    <w:rsid w:val="001836CB"/>
    <w:rsid w:val="0018418D"/>
    <w:rsid w:val="0018601D"/>
    <w:rsid w:val="00186DEC"/>
    <w:rsid w:val="00190582"/>
    <w:rsid w:val="00190A4C"/>
    <w:rsid w:val="00191258"/>
    <w:rsid w:val="00192492"/>
    <w:rsid w:val="00193296"/>
    <w:rsid w:val="00195BE6"/>
    <w:rsid w:val="001A1AC0"/>
    <w:rsid w:val="001A20AA"/>
    <w:rsid w:val="001A2AA3"/>
    <w:rsid w:val="001A3065"/>
    <w:rsid w:val="001A4D90"/>
    <w:rsid w:val="001B0704"/>
    <w:rsid w:val="001B1514"/>
    <w:rsid w:val="001B1EE1"/>
    <w:rsid w:val="001B2574"/>
    <w:rsid w:val="001B30E9"/>
    <w:rsid w:val="001B65D4"/>
    <w:rsid w:val="001C0DFA"/>
    <w:rsid w:val="001C0F41"/>
    <w:rsid w:val="001C196E"/>
    <w:rsid w:val="001C231D"/>
    <w:rsid w:val="001C4F2A"/>
    <w:rsid w:val="001C5ED6"/>
    <w:rsid w:val="001C6F76"/>
    <w:rsid w:val="001C738A"/>
    <w:rsid w:val="001D269D"/>
    <w:rsid w:val="001D43A8"/>
    <w:rsid w:val="001D4FA6"/>
    <w:rsid w:val="001E0540"/>
    <w:rsid w:val="001E10C2"/>
    <w:rsid w:val="001E2C39"/>
    <w:rsid w:val="001E42B8"/>
    <w:rsid w:val="001E55FB"/>
    <w:rsid w:val="001E5731"/>
    <w:rsid w:val="001E6C6A"/>
    <w:rsid w:val="001F27BF"/>
    <w:rsid w:val="001F2AAC"/>
    <w:rsid w:val="001F3F80"/>
    <w:rsid w:val="001F49D9"/>
    <w:rsid w:val="001F6126"/>
    <w:rsid w:val="0020027B"/>
    <w:rsid w:val="00201262"/>
    <w:rsid w:val="00203F69"/>
    <w:rsid w:val="00204C7E"/>
    <w:rsid w:val="00205FC4"/>
    <w:rsid w:val="00210128"/>
    <w:rsid w:val="00210910"/>
    <w:rsid w:val="002116B3"/>
    <w:rsid w:val="00220B82"/>
    <w:rsid w:val="00223707"/>
    <w:rsid w:val="0022405A"/>
    <w:rsid w:val="00225819"/>
    <w:rsid w:val="00227FEC"/>
    <w:rsid w:val="00230B54"/>
    <w:rsid w:val="0023181A"/>
    <w:rsid w:val="00235243"/>
    <w:rsid w:val="0024214B"/>
    <w:rsid w:val="00242284"/>
    <w:rsid w:val="00242FD4"/>
    <w:rsid w:val="00252A16"/>
    <w:rsid w:val="00256B3E"/>
    <w:rsid w:val="00270066"/>
    <w:rsid w:val="002704EF"/>
    <w:rsid w:val="00270E01"/>
    <w:rsid w:val="00274677"/>
    <w:rsid w:val="00275113"/>
    <w:rsid w:val="00280E69"/>
    <w:rsid w:val="0028317D"/>
    <w:rsid w:val="00283640"/>
    <w:rsid w:val="00286080"/>
    <w:rsid w:val="00290258"/>
    <w:rsid w:val="00297648"/>
    <w:rsid w:val="002A0ABB"/>
    <w:rsid w:val="002A37B4"/>
    <w:rsid w:val="002A78B6"/>
    <w:rsid w:val="002B3FBD"/>
    <w:rsid w:val="002B6976"/>
    <w:rsid w:val="002B69BB"/>
    <w:rsid w:val="002B7318"/>
    <w:rsid w:val="002C1279"/>
    <w:rsid w:val="002C1A9C"/>
    <w:rsid w:val="002C20BB"/>
    <w:rsid w:val="002C3166"/>
    <w:rsid w:val="002C63F3"/>
    <w:rsid w:val="002D01C0"/>
    <w:rsid w:val="002D1BAC"/>
    <w:rsid w:val="002D5505"/>
    <w:rsid w:val="002D5E87"/>
    <w:rsid w:val="002D67EF"/>
    <w:rsid w:val="002D7EA7"/>
    <w:rsid w:val="002E0153"/>
    <w:rsid w:val="002E075A"/>
    <w:rsid w:val="002E0EA9"/>
    <w:rsid w:val="002E0FC9"/>
    <w:rsid w:val="002E2F7A"/>
    <w:rsid w:val="002E4655"/>
    <w:rsid w:val="002E7199"/>
    <w:rsid w:val="002E7B64"/>
    <w:rsid w:val="002F02AF"/>
    <w:rsid w:val="002F22E3"/>
    <w:rsid w:val="002F2DCD"/>
    <w:rsid w:val="002F5B32"/>
    <w:rsid w:val="00304AEB"/>
    <w:rsid w:val="00305CE6"/>
    <w:rsid w:val="00307157"/>
    <w:rsid w:val="0031069B"/>
    <w:rsid w:val="0031152D"/>
    <w:rsid w:val="00311D17"/>
    <w:rsid w:val="00313CC7"/>
    <w:rsid w:val="00315EF7"/>
    <w:rsid w:val="0031779B"/>
    <w:rsid w:val="00317CD2"/>
    <w:rsid w:val="00321A8E"/>
    <w:rsid w:val="003229AB"/>
    <w:rsid w:val="00323718"/>
    <w:rsid w:val="0032377B"/>
    <w:rsid w:val="003242C9"/>
    <w:rsid w:val="0032461E"/>
    <w:rsid w:val="00326DF1"/>
    <w:rsid w:val="0033124D"/>
    <w:rsid w:val="0033494F"/>
    <w:rsid w:val="0034156F"/>
    <w:rsid w:val="00343E95"/>
    <w:rsid w:val="0034448A"/>
    <w:rsid w:val="00346E78"/>
    <w:rsid w:val="00346FAF"/>
    <w:rsid w:val="0035072C"/>
    <w:rsid w:val="003508DD"/>
    <w:rsid w:val="0035319A"/>
    <w:rsid w:val="00354B9E"/>
    <w:rsid w:val="003563E1"/>
    <w:rsid w:val="003566B9"/>
    <w:rsid w:val="003568BC"/>
    <w:rsid w:val="00357255"/>
    <w:rsid w:val="0035788B"/>
    <w:rsid w:val="00360131"/>
    <w:rsid w:val="00361369"/>
    <w:rsid w:val="00367516"/>
    <w:rsid w:val="00367566"/>
    <w:rsid w:val="00370631"/>
    <w:rsid w:val="003706BD"/>
    <w:rsid w:val="00370E94"/>
    <w:rsid w:val="00370EB9"/>
    <w:rsid w:val="00375F15"/>
    <w:rsid w:val="00376A45"/>
    <w:rsid w:val="003819D4"/>
    <w:rsid w:val="00384A2B"/>
    <w:rsid w:val="003856FC"/>
    <w:rsid w:val="00385975"/>
    <w:rsid w:val="00387262"/>
    <w:rsid w:val="00392591"/>
    <w:rsid w:val="003934A7"/>
    <w:rsid w:val="00394A5B"/>
    <w:rsid w:val="003A1397"/>
    <w:rsid w:val="003A617C"/>
    <w:rsid w:val="003A6F31"/>
    <w:rsid w:val="003B0D6A"/>
    <w:rsid w:val="003B13D2"/>
    <w:rsid w:val="003B153F"/>
    <w:rsid w:val="003B7088"/>
    <w:rsid w:val="003B727C"/>
    <w:rsid w:val="003C0C39"/>
    <w:rsid w:val="003C23E6"/>
    <w:rsid w:val="003C3AD6"/>
    <w:rsid w:val="003C40FC"/>
    <w:rsid w:val="003C575A"/>
    <w:rsid w:val="003D2C91"/>
    <w:rsid w:val="003D728F"/>
    <w:rsid w:val="003E7AE0"/>
    <w:rsid w:val="003E7C36"/>
    <w:rsid w:val="003F0EF7"/>
    <w:rsid w:val="003F118A"/>
    <w:rsid w:val="003F54A2"/>
    <w:rsid w:val="003F7E2F"/>
    <w:rsid w:val="00401E3D"/>
    <w:rsid w:val="00404125"/>
    <w:rsid w:val="00404639"/>
    <w:rsid w:val="00405306"/>
    <w:rsid w:val="0040557A"/>
    <w:rsid w:val="00406551"/>
    <w:rsid w:val="00410364"/>
    <w:rsid w:val="00410758"/>
    <w:rsid w:val="004126AC"/>
    <w:rsid w:val="004131C6"/>
    <w:rsid w:val="004260EA"/>
    <w:rsid w:val="00430268"/>
    <w:rsid w:val="00431423"/>
    <w:rsid w:val="00431887"/>
    <w:rsid w:val="00432BF0"/>
    <w:rsid w:val="0043666C"/>
    <w:rsid w:val="00436E4E"/>
    <w:rsid w:val="00437084"/>
    <w:rsid w:val="0043721C"/>
    <w:rsid w:val="00440479"/>
    <w:rsid w:val="00440F96"/>
    <w:rsid w:val="004418B6"/>
    <w:rsid w:val="00444F73"/>
    <w:rsid w:val="00445406"/>
    <w:rsid w:val="004503E6"/>
    <w:rsid w:val="0045043C"/>
    <w:rsid w:val="00450535"/>
    <w:rsid w:val="00453EFA"/>
    <w:rsid w:val="00455AB6"/>
    <w:rsid w:val="00460BFD"/>
    <w:rsid w:val="00460CBA"/>
    <w:rsid w:val="004617AF"/>
    <w:rsid w:val="0046248F"/>
    <w:rsid w:val="00464311"/>
    <w:rsid w:val="00464A31"/>
    <w:rsid w:val="0046538A"/>
    <w:rsid w:val="00465C1A"/>
    <w:rsid w:val="0047241B"/>
    <w:rsid w:val="0048126C"/>
    <w:rsid w:val="00482C5B"/>
    <w:rsid w:val="004905FA"/>
    <w:rsid w:val="00495B7F"/>
    <w:rsid w:val="004A137D"/>
    <w:rsid w:val="004A3247"/>
    <w:rsid w:val="004A6796"/>
    <w:rsid w:val="004B0063"/>
    <w:rsid w:val="004B010B"/>
    <w:rsid w:val="004B2FDE"/>
    <w:rsid w:val="004B480B"/>
    <w:rsid w:val="004B5257"/>
    <w:rsid w:val="004B5849"/>
    <w:rsid w:val="004B6A9B"/>
    <w:rsid w:val="004B7294"/>
    <w:rsid w:val="004B7C29"/>
    <w:rsid w:val="004C2D9B"/>
    <w:rsid w:val="004C3733"/>
    <w:rsid w:val="004C43B6"/>
    <w:rsid w:val="004C4B3D"/>
    <w:rsid w:val="004D696A"/>
    <w:rsid w:val="004D7366"/>
    <w:rsid w:val="004E26C6"/>
    <w:rsid w:val="004E2A1D"/>
    <w:rsid w:val="004E30FC"/>
    <w:rsid w:val="004E48B3"/>
    <w:rsid w:val="004E7665"/>
    <w:rsid w:val="004E7BFE"/>
    <w:rsid w:val="004F0930"/>
    <w:rsid w:val="004F391D"/>
    <w:rsid w:val="004F5314"/>
    <w:rsid w:val="00501951"/>
    <w:rsid w:val="00503DC7"/>
    <w:rsid w:val="0050420F"/>
    <w:rsid w:val="00504679"/>
    <w:rsid w:val="0050588D"/>
    <w:rsid w:val="0051159F"/>
    <w:rsid w:val="00511707"/>
    <w:rsid w:val="0051218A"/>
    <w:rsid w:val="00512B43"/>
    <w:rsid w:val="00512D5F"/>
    <w:rsid w:val="00514ABB"/>
    <w:rsid w:val="005165DB"/>
    <w:rsid w:val="00520F7F"/>
    <w:rsid w:val="00521936"/>
    <w:rsid w:val="00522503"/>
    <w:rsid w:val="00522FFB"/>
    <w:rsid w:val="005272D9"/>
    <w:rsid w:val="00527744"/>
    <w:rsid w:val="0053465D"/>
    <w:rsid w:val="005365BE"/>
    <w:rsid w:val="00537E90"/>
    <w:rsid w:val="00541930"/>
    <w:rsid w:val="005447F2"/>
    <w:rsid w:val="00547571"/>
    <w:rsid w:val="005479C9"/>
    <w:rsid w:val="00550136"/>
    <w:rsid w:val="00551A32"/>
    <w:rsid w:val="00554E9E"/>
    <w:rsid w:val="0056497B"/>
    <w:rsid w:val="00565EC3"/>
    <w:rsid w:val="00566B9F"/>
    <w:rsid w:val="005675BE"/>
    <w:rsid w:val="00572CC4"/>
    <w:rsid w:val="005757C2"/>
    <w:rsid w:val="00577AF4"/>
    <w:rsid w:val="00580D98"/>
    <w:rsid w:val="00582384"/>
    <w:rsid w:val="005829CB"/>
    <w:rsid w:val="00582B75"/>
    <w:rsid w:val="00583D66"/>
    <w:rsid w:val="005849A6"/>
    <w:rsid w:val="00585F2D"/>
    <w:rsid w:val="00586F12"/>
    <w:rsid w:val="00587577"/>
    <w:rsid w:val="005918C6"/>
    <w:rsid w:val="005925DD"/>
    <w:rsid w:val="00593C2A"/>
    <w:rsid w:val="00594596"/>
    <w:rsid w:val="00594A8E"/>
    <w:rsid w:val="005A0D7A"/>
    <w:rsid w:val="005A27B3"/>
    <w:rsid w:val="005B0467"/>
    <w:rsid w:val="005B7A46"/>
    <w:rsid w:val="005C0447"/>
    <w:rsid w:val="005C207C"/>
    <w:rsid w:val="005C25B9"/>
    <w:rsid w:val="005C3076"/>
    <w:rsid w:val="005C78F4"/>
    <w:rsid w:val="005D1142"/>
    <w:rsid w:val="005D7C54"/>
    <w:rsid w:val="005E0448"/>
    <w:rsid w:val="005E049C"/>
    <w:rsid w:val="005E0ED1"/>
    <w:rsid w:val="005E1D89"/>
    <w:rsid w:val="005E1E82"/>
    <w:rsid w:val="005E28E1"/>
    <w:rsid w:val="005E3229"/>
    <w:rsid w:val="005E7CD8"/>
    <w:rsid w:val="005E7F2B"/>
    <w:rsid w:val="005F0829"/>
    <w:rsid w:val="005F10B8"/>
    <w:rsid w:val="005F2378"/>
    <w:rsid w:val="005F4332"/>
    <w:rsid w:val="005F5C68"/>
    <w:rsid w:val="005F7646"/>
    <w:rsid w:val="00603B97"/>
    <w:rsid w:val="006045D8"/>
    <w:rsid w:val="00605A71"/>
    <w:rsid w:val="00606C6C"/>
    <w:rsid w:val="006073CA"/>
    <w:rsid w:val="006109F2"/>
    <w:rsid w:val="006116AD"/>
    <w:rsid w:val="00611B3B"/>
    <w:rsid w:val="00613C43"/>
    <w:rsid w:val="00613F28"/>
    <w:rsid w:val="0062319F"/>
    <w:rsid w:val="00624F9E"/>
    <w:rsid w:val="006274E8"/>
    <w:rsid w:val="006347B4"/>
    <w:rsid w:val="00636E60"/>
    <w:rsid w:val="00642CDC"/>
    <w:rsid w:val="006449C2"/>
    <w:rsid w:val="00646834"/>
    <w:rsid w:val="006620C4"/>
    <w:rsid w:val="006676C3"/>
    <w:rsid w:val="00673A08"/>
    <w:rsid w:val="00673E90"/>
    <w:rsid w:val="00674597"/>
    <w:rsid w:val="00675032"/>
    <w:rsid w:val="006750DE"/>
    <w:rsid w:val="006770D2"/>
    <w:rsid w:val="006803FC"/>
    <w:rsid w:val="0068090C"/>
    <w:rsid w:val="006826C2"/>
    <w:rsid w:val="006827EB"/>
    <w:rsid w:val="00683795"/>
    <w:rsid w:val="0068428E"/>
    <w:rsid w:val="006874F6"/>
    <w:rsid w:val="00690192"/>
    <w:rsid w:val="006901FA"/>
    <w:rsid w:val="006902BC"/>
    <w:rsid w:val="006906D1"/>
    <w:rsid w:val="00692E35"/>
    <w:rsid w:val="0069344E"/>
    <w:rsid w:val="0069456A"/>
    <w:rsid w:val="006A0E80"/>
    <w:rsid w:val="006A38DE"/>
    <w:rsid w:val="006A44D4"/>
    <w:rsid w:val="006A5596"/>
    <w:rsid w:val="006A5E28"/>
    <w:rsid w:val="006A700A"/>
    <w:rsid w:val="006B11D8"/>
    <w:rsid w:val="006B192F"/>
    <w:rsid w:val="006B529C"/>
    <w:rsid w:val="006B689D"/>
    <w:rsid w:val="006B68BE"/>
    <w:rsid w:val="006B6CA2"/>
    <w:rsid w:val="006C037C"/>
    <w:rsid w:val="006C2855"/>
    <w:rsid w:val="006C5FD0"/>
    <w:rsid w:val="006D0DFB"/>
    <w:rsid w:val="006D2698"/>
    <w:rsid w:val="006D287B"/>
    <w:rsid w:val="006D313E"/>
    <w:rsid w:val="006D3AD6"/>
    <w:rsid w:val="006D6600"/>
    <w:rsid w:val="006E3F1B"/>
    <w:rsid w:val="006E4DD6"/>
    <w:rsid w:val="006F01F9"/>
    <w:rsid w:val="006F0A94"/>
    <w:rsid w:val="006F1AC1"/>
    <w:rsid w:val="006F52C0"/>
    <w:rsid w:val="006F6C6D"/>
    <w:rsid w:val="006F7136"/>
    <w:rsid w:val="006F7D0F"/>
    <w:rsid w:val="00700807"/>
    <w:rsid w:val="00700D75"/>
    <w:rsid w:val="00701868"/>
    <w:rsid w:val="007021D4"/>
    <w:rsid w:val="00702240"/>
    <w:rsid w:val="007051E3"/>
    <w:rsid w:val="00705BEF"/>
    <w:rsid w:val="00706C90"/>
    <w:rsid w:val="00711652"/>
    <w:rsid w:val="0071184B"/>
    <w:rsid w:val="0071239C"/>
    <w:rsid w:val="007123D0"/>
    <w:rsid w:val="007178E6"/>
    <w:rsid w:val="00720BF2"/>
    <w:rsid w:val="007217AC"/>
    <w:rsid w:val="007229C1"/>
    <w:rsid w:val="007229F5"/>
    <w:rsid w:val="007238C9"/>
    <w:rsid w:val="00725FB9"/>
    <w:rsid w:val="007279E6"/>
    <w:rsid w:val="007308C7"/>
    <w:rsid w:val="00732CA1"/>
    <w:rsid w:val="00733BAF"/>
    <w:rsid w:val="00735C1C"/>
    <w:rsid w:val="0073711C"/>
    <w:rsid w:val="00737727"/>
    <w:rsid w:val="00741195"/>
    <w:rsid w:val="00742BE4"/>
    <w:rsid w:val="00744BC3"/>
    <w:rsid w:val="00745F90"/>
    <w:rsid w:val="00746D2E"/>
    <w:rsid w:val="00747C98"/>
    <w:rsid w:val="007520C4"/>
    <w:rsid w:val="00752C73"/>
    <w:rsid w:val="00754748"/>
    <w:rsid w:val="00755856"/>
    <w:rsid w:val="00756BE1"/>
    <w:rsid w:val="00757068"/>
    <w:rsid w:val="0076096D"/>
    <w:rsid w:val="007627B7"/>
    <w:rsid w:val="00764041"/>
    <w:rsid w:val="00766D16"/>
    <w:rsid w:val="00777F97"/>
    <w:rsid w:val="0078102E"/>
    <w:rsid w:val="007855E4"/>
    <w:rsid w:val="007874B0"/>
    <w:rsid w:val="007912EA"/>
    <w:rsid w:val="00791335"/>
    <w:rsid w:val="00795377"/>
    <w:rsid w:val="007A6A93"/>
    <w:rsid w:val="007A6D20"/>
    <w:rsid w:val="007B0490"/>
    <w:rsid w:val="007B05C0"/>
    <w:rsid w:val="007B13E8"/>
    <w:rsid w:val="007B1ADD"/>
    <w:rsid w:val="007B4444"/>
    <w:rsid w:val="007B5F89"/>
    <w:rsid w:val="007B6C84"/>
    <w:rsid w:val="007C32AF"/>
    <w:rsid w:val="007C5E9C"/>
    <w:rsid w:val="007C68D6"/>
    <w:rsid w:val="007D0468"/>
    <w:rsid w:val="007D1654"/>
    <w:rsid w:val="007D5FEF"/>
    <w:rsid w:val="007D6ACA"/>
    <w:rsid w:val="007D75AD"/>
    <w:rsid w:val="007E0095"/>
    <w:rsid w:val="007E4E7E"/>
    <w:rsid w:val="007E5151"/>
    <w:rsid w:val="007E5640"/>
    <w:rsid w:val="007E670A"/>
    <w:rsid w:val="007E6EC8"/>
    <w:rsid w:val="007F13BF"/>
    <w:rsid w:val="007F4404"/>
    <w:rsid w:val="007F6D10"/>
    <w:rsid w:val="00800522"/>
    <w:rsid w:val="008013F0"/>
    <w:rsid w:val="0080280A"/>
    <w:rsid w:val="008036BA"/>
    <w:rsid w:val="00804489"/>
    <w:rsid w:val="00804AF3"/>
    <w:rsid w:val="00806F65"/>
    <w:rsid w:val="00815AC6"/>
    <w:rsid w:val="00822F87"/>
    <w:rsid w:val="00823603"/>
    <w:rsid w:val="00825A7A"/>
    <w:rsid w:val="008300B7"/>
    <w:rsid w:val="008313CC"/>
    <w:rsid w:val="00833001"/>
    <w:rsid w:val="00834AAB"/>
    <w:rsid w:val="00836B23"/>
    <w:rsid w:val="008428E5"/>
    <w:rsid w:val="00846509"/>
    <w:rsid w:val="0084755C"/>
    <w:rsid w:val="00851B82"/>
    <w:rsid w:val="008524C2"/>
    <w:rsid w:val="008537F0"/>
    <w:rsid w:val="0085677A"/>
    <w:rsid w:val="00860688"/>
    <w:rsid w:val="00860CCE"/>
    <w:rsid w:val="00860D16"/>
    <w:rsid w:val="00861AE7"/>
    <w:rsid w:val="00863395"/>
    <w:rsid w:val="00863531"/>
    <w:rsid w:val="008654E3"/>
    <w:rsid w:val="0086622F"/>
    <w:rsid w:val="00875785"/>
    <w:rsid w:val="008767F4"/>
    <w:rsid w:val="0088009D"/>
    <w:rsid w:val="008833FF"/>
    <w:rsid w:val="0088583F"/>
    <w:rsid w:val="00886418"/>
    <w:rsid w:val="00886D0F"/>
    <w:rsid w:val="0089059B"/>
    <w:rsid w:val="008948B4"/>
    <w:rsid w:val="00895937"/>
    <w:rsid w:val="008A5FBA"/>
    <w:rsid w:val="008A65EA"/>
    <w:rsid w:val="008B1356"/>
    <w:rsid w:val="008B4FB6"/>
    <w:rsid w:val="008B66C6"/>
    <w:rsid w:val="008B6BDC"/>
    <w:rsid w:val="008B70A0"/>
    <w:rsid w:val="008B77CD"/>
    <w:rsid w:val="008C1FAA"/>
    <w:rsid w:val="008C3139"/>
    <w:rsid w:val="008C341A"/>
    <w:rsid w:val="008C404E"/>
    <w:rsid w:val="008C43BC"/>
    <w:rsid w:val="008C6016"/>
    <w:rsid w:val="008C71FF"/>
    <w:rsid w:val="008D0A87"/>
    <w:rsid w:val="008D25D3"/>
    <w:rsid w:val="008D4BB4"/>
    <w:rsid w:val="008D6F81"/>
    <w:rsid w:val="008E66A4"/>
    <w:rsid w:val="008F0F66"/>
    <w:rsid w:val="008F3A61"/>
    <w:rsid w:val="008F540C"/>
    <w:rsid w:val="00903768"/>
    <w:rsid w:val="009047E6"/>
    <w:rsid w:val="00904D95"/>
    <w:rsid w:val="00906A90"/>
    <w:rsid w:val="00907FD6"/>
    <w:rsid w:val="009100DD"/>
    <w:rsid w:val="00910617"/>
    <w:rsid w:val="00914423"/>
    <w:rsid w:val="00921919"/>
    <w:rsid w:val="00923B04"/>
    <w:rsid w:val="00925FA1"/>
    <w:rsid w:val="00926B0B"/>
    <w:rsid w:val="00932678"/>
    <w:rsid w:val="00937620"/>
    <w:rsid w:val="00950284"/>
    <w:rsid w:val="00951ED7"/>
    <w:rsid w:val="009527C6"/>
    <w:rsid w:val="00952A26"/>
    <w:rsid w:val="0095401A"/>
    <w:rsid w:val="00963AA9"/>
    <w:rsid w:val="00963DB0"/>
    <w:rsid w:val="00966851"/>
    <w:rsid w:val="00971994"/>
    <w:rsid w:val="00971EEE"/>
    <w:rsid w:val="009765D1"/>
    <w:rsid w:val="00980431"/>
    <w:rsid w:val="00980CD5"/>
    <w:rsid w:val="00981705"/>
    <w:rsid w:val="00981760"/>
    <w:rsid w:val="00983DB4"/>
    <w:rsid w:val="009850FB"/>
    <w:rsid w:val="00992125"/>
    <w:rsid w:val="00997902"/>
    <w:rsid w:val="00997FB6"/>
    <w:rsid w:val="009A00B3"/>
    <w:rsid w:val="009A0C0B"/>
    <w:rsid w:val="009A1F49"/>
    <w:rsid w:val="009A28ED"/>
    <w:rsid w:val="009A2DC5"/>
    <w:rsid w:val="009A3F7A"/>
    <w:rsid w:val="009A4B59"/>
    <w:rsid w:val="009A6A12"/>
    <w:rsid w:val="009C2169"/>
    <w:rsid w:val="009C2A65"/>
    <w:rsid w:val="009C36FA"/>
    <w:rsid w:val="009C42A1"/>
    <w:rsid w:val="009C4389"/>
    <w:rsid w:val="009C52F7"/>
    <w:rsid w:val="009C5494"/>
    <w:rsid w:val="009C68AB"/>
    <w:rsid w:val="009D15BA"/>
    <w:rsid w:val="009D49B6"/>
    <w:rsid w:val="009D683D"/>
    <w:rsid w:val="009E115A"/>
    <w:rsid w:val="009E132B"/>
    <w:rsid w:val="009E3307"/>
    <w:rsid w:val="009E5107"/>
    <w:rsid w:val="009E62C4"/>
    <w:rsid w:val="009E646F"/>
    <w:rsid w:val="009E6AD1"/>
    <w:rsid w:val="009F0091"/>
    <w:rsid w:val="009F3FAD"/>
    <w:rsid w:val="009F420F"/>
    <w:rsid w:val="00A02687"/>
    <w:rsid w:val="00A13794"/>
    <w:rsid w:val="00A16C6A"/>
    <w:rsid w:val="00A1710A"/>
    <w:rsid w:val="00A17E55"/>
    <w:rsid w:val="00A229CE"/>
    <w:rsid w:val="00A23806"/>
    <w:rsid w:val="00A23D20"/>
    <w:rsid w:val="00A23F2F"/>
    <w:rsid w:val="00A24C53"/>
    <w:rsid w:val="00A24D51"/>
    <w:rsid w:val="00A25DC2"/>
    <w:rsid w:val="00A30B18"/>
    <w:rsid w:val="00A31DE8"/>
    <w:rsid w:val="00A3662A"/>
    <w:rsid w:val="00A41D0F"/>
    <w:rsid w:val="00A41F59"/>
    <w:rsid w:val="00A43767"/>
    <w:rsid w:val="00A44BC7"/>
    <w:rsid w:val="00A45828"/>
    <w:rsid w:val="00A45DB2"/>
    <w:rsid w:val="00A504CB"/>
    <w:rsid w:val="00A52076"/>
    <w:rsid w:val="00A5420D"/>
    <w:rsid w:val="00A55510"/>
    <w:rsid w:val="00A56805"/>
    <w:rsid w:val="00A60BF5"/>
    <w:rsid w:val="00A6493C"/>
    <w:rsid w:val="00A64D2C"/>
    <w:rsid w:val="00A650A5"/>
    <w:rsid w:val="00A6616C"/>
    <w:rsid w:val="00A661C8"/>
    <w:rsid w:val="00A67183"/>
    <w:rsid w:val="00A70084"/>
    <w:rsid w:val="00A706C1"/>
    <w:rsid w:val="00A71184"/>
    <w:rsid w:val="00A73AF5"/>
    <w:rsid w:val="00A7473A"/>
    <w:rsid w:val="00A753D4"/>
    <w:rsid w:val="00A76D89"/>
    <w:rsid w:val="00A77695"/>
    <w:rsid w:val="00A777DB"/>
    <w:rsid w:val="00A817AA"/>
    <w:rsid w:val="00A81C1F"/>
    <w:rsid w:val="00A82141"/>
    <w:rsid w:val="00A83108"/>
    <w:rsid w:val="00A85959"/>
    <w:rsid w:val="00A8622D"/>
    <w:rsid w:val="00A93327"/>
    <w:rsid w:val="00A93AD9"/>
    <w:rsid w:val="00A952C0"/>
    <w:rsid w:val="00A95C1D"/>
    <w:rsid w:val="00A9645A"/>
    <w:rsid w:val="00AA6EDF"/>
    <w:rsid w:val="00AB055B"/>
    <w:rsid w:val="00AB1F71"/>
    <w:rsid w:val="00AB2208"/>
    <w:rsid w:val="00AB3074"/>
    <w:rsid w:val="00AB332D"/>
    <w:rsid w:val="00AB5ED7"/>
    <w:rsid w:val="00AC307F"/>
    <w:rsid w:val="00AC3551"/>
    <w:rsid w:val="00AC3891"/>
    <w:rsid w:val="00AC727E"/>
    <w:rsid w:val="00AD27DC"/>
    <w:rsid w:val="00AD2DF7"/>
    <w:rsid w:val="00AD4690"/>
    <w:rsid w:val="00AE1388"/>
    <w:rsid w:val="00AE2A04"/>
    <w:rsid w:val="00AE3D23"/>
    <w:rsid w:val="00AF1BBF"/>
    <w:rsid w:val="00B03BB6"/>
    <w:rsid w:val="00B10FA8"/>
    <w:rsid w:val="00B12F74"/>
    <w:rsid w:val="00B14144"/>
    <w:rsid w:val="00B14EAB"/>
    <w:rsid w:val="00B14FC7"/>
    <w:rsid w:val="00B15539"/>
    <w:rsid w:val="00B16B8F"/>
    <w:rsid w:val="00B206B7"/>
    <w:rsid w:val="00B21A99"/>
    <w:rsid w:val="00B2321A"/>
    <w:rsid w:val="00B24406"/>
    <w:rsid w:val="00B31351"/>
    <w:rsid w:val="00B330CB"/>
    <w:rsid w:val="00B37188"/>
    <w:rsid w:val="00B425A3"/>
    <w:rsid w:val="00B42C75"/>
    <w:rsid w:val="00B43F6A"/>
    <w:rsid w:val="00B442EC"/>
    <w:rsid w:val="00B450FF"/>
    <w:rsid w:val="00B52DE0"/>
    <w:rsid w:val="00B54201"/>
    <w:rsid w:val="00B647F0"/>
    <w:rsid w:val="00B64A97"/>
    <w:rsid w:val="00B64FDD"/>
    <w:rsid w:val="00B65CC7"/>
    <w:rsid w:val="00B66C39"/>
    <w:rsid w:val="00B66C55"/>
    <w:rsid w:val="00B7086E"/>
    <w:rsid w:val="00B739CD"/>
    <w:rsid w:val="00B7423C"/>
    <w:rsid w:val="00B76D5C"/>
    <w:rsid w:val="00B80673"/>
    <w:rsid w:val="00B8072B"/>
    <w:rsid w:val="00B8353E"/>
    <w:rsid w:val="00B93F14"/>
    <w:rsid w:val="00B94773"/>
    <w:rsid w:val="00B956E0"/>
    <w:rsid w:val="00BA15A3"/>
    <w:rsid w:val="00BA31C6"/>
    <w:rsid w:val="00BA34ED"/>
    <w:rsid w:val="00BA3EB4"/>
    <w:rsid w:val="00BA5BB4"/>
    <w:rsid w:val="00BA6495"/>
    <w:rsid w:val="00BA7C17"/>
    <w:rsid w:val="00BA7ED2"/>
    <w:rsid w:val="00BB1499"/>
    <w:rsid w:val="00BB424E"/>
    <w:rsid w:val="00BB5FBA"/>
    <w:rsid w:val="00BB679D"/>
    <w:rsid w:val="00BC2448"/>
    <w:rsid w:val="00BC3A11"/>
    <w:rsid w:val="00BC3CA8"/>
    <w:rsid w:val="00BC4EA8"/>
    <w:rsid w:val="00BC58B6"/>
    <w:rsid w:val="00BC7F5F"/>
    <w:rsid w:val="00BD20CD"/>
    <w:rsid w:val="00BD42CC"/>
    <w:rsid w:val="00BD530C"/>
    <w:rsid w:val="00BD5EEE"/>
    <w:rsid w:val="00BD6406"/>
    <w:rsid w:val="00BD7190"/>
    <w:rsid w:val="00BE14B7"/>
    <w:rsid w:val="00BE4CD5"/>
    <w:rsid w:val="00BF40CF"/>
    <w:rsid w:val="00BF6A28"/>
    <w:rsid w:val="00BF743F"/>
    <w:rsid w:val="00BF7D97"/>
    <w:rsid w:val="00C00A18"/>
    <w:rsid w:val="00C05EF4"/>
    <w:rsid w:val="00C065E7"/>
    <w:rsid w:val="00C10FE0"/>
    <w:rsid w:val="00C1182B"/>
    <w:rsid w:val="00C13D2D"/>
    <w:rsid w:val="00C1564C"/>
    <w:rsid w:val="00C1670A"/>
    <w:rsid w:val="00C176EB"/>
    <w:rsid w:val="00C22EC1"/>
    <w:rsid w:val="00C23EE9"/>
    <w:rsid w:val="00C32264"/>
    <w:rsid w:val="00C34C8F"/>
    <w:rsid w:val="00C3562E"/>
    <w:rsid w:val="00C36435"/>
    <w:rsid w:val="00C40090"/>
    <w:rsid w:val="00C44925"/>
    <w:rsid w:val="00C50233"/>
    <w:rsid w:val="00C52243"/>
    <w:rsid w:val="00C53088"/>
    <w:rsid w:val="00C536C3"/>
    <w:rsid w:val="00C57FF4"/>
    <w:rsid w:val="00C671E6"/>
    <w:rsid w:val="00C75172"/>
    <w:rsid w:val="00C757AA"/>
    <w:rsid w:val="00C763C5"/>
    <w:rsid w:val="00C76DC1"/>
    <w:rsid w:val="00C819D9"/>
    <w:rsid w:val="00C826FC"/>
    <w:rsid w:val="00C8315A"/>
    <w:rsid w:val="00C91DD0"/>
    <w:rsid w:val="00C948CB"/>
    <w:rsid w:val="00C95B82"/>
    <w:rsid w:val="00CA02EE"/>
    <w:rsid w:val="00CA23FB"/>
    <w:rsid w:val="00CB270C"/>
    <w:rsid w:val="00CB2A15"/>
    <w:rsid w:val="00CB3598"/>
    <w:rsid w:val="00CB3D5C"/>
    <w:rsid w:val="00CB5B19"/>
    <w:rsid w:val="00CC1961"/>
    <w:rsid w:val="00CC202E"/>
    <w:rsid w:val="00CC22A3"/>
    <w:rsid w:val="00CC4150"/>
    <w:rsid w:val="00CC472B"/>
    <w:rsid w:val="00CC4D9F"/>
    <w:rsid w:val="00CC63CE"/>
    <w:rsid w:val="00CD23B9"/>
    <w:rsid w:val="00CD27D6"/>
    <w:rsid w:val="00CD392A"/>
    <w:rsid w:val="00CE26EA"/>
    <w:rsid w:val="00CE34BE"/>
    <w:rsid w:val="00CE5EB9"/>
    <w:rsid w:val="00CE7FCC"/>
    <w:rsid w:val="00CF1D5A"/>
    <w:rsid w:val="00D002F7"/>
    <w:rsid w:val="00D00799"/>
    <w:rsid w:val="00D01BE3"/>
    <w:rsid w:val="00D04EB3"/>
    <w:rsid w:val="00D0537B"/>
    <w:rsid w:val="00D11295"/>
    <w:rsid w:val="00D12506"/>
    <w:rsid w:val="00D138E2"/>
    <w:rsid w:val="00D153EA"/>
    <w:rsid w:val="00D159FF"/>
    <w:rsid w:val="00D164A7"/>
    <w:rsid w:val="00D17B95"/>
    <w:rsid w:val="00D21112"/>
    <w:rsid w:val="00D21700"/>
    <w:rsid w:val="00D224DB"/>
    <w:rsid w:val="00D22A4C"/>
    <w:rsid w:val="00D24E91"/>
    <w:rsid w:val="00D25333"/>
    <w:rsid w:val="00D270EE"/>
    <w:rsid w:val="00D316A8"/>
    <w:rsid w:val="00D32C4F"/>
    <w:rsid w:val="00D32CE9"/>
    <w:rsid w:val="00D34650"/>
    <w:rsid w:val="00D3521F"/>
    <w:rsid w:val="00D354CB"/>
    <w:rsid w:val="00D370C7"/>
    <w:rsid w:val="00D4116D"/>
    <w:rsid w:val="00D4184E"/>
    <w:rsid w:val="00D419FC"/>
    <w:rsid w:val="00D471AF"/>
    <w:rsid w:val="00D5032B"/>
    <w:rsid w:val="00D51417"/>
    <w:rsid w:val="00D56779"/>
    <w:rsid w:val="00D60740"/>
    <w:rsid w:val="00D6112E"/>
    <w:rsid w:val="00D652A0"/>
    <w:rsid w:val="00D65D05"/>
    <w:rsid w:val="00D66704"/>
    <w:rsid w:val="00D71F9D"/>
    <w:rsid w:val="00D734F0"/>
    <w:rsid w:val="00D7628F"/>
    <w:rsid w:val="00D76B2E"/>
    <w:rsid w:val="00D80FEF"/>
    <w:rsid w:val="00D81DAF"/>
    <w:rsid w:val="00D82947"/>
    <w:rsid w:val="00D837A2"/>
    <w:rsid w:val="00D83C68"/>
    <w:rsid w:val="00D85AEF"/>
    <w:rsid w:val="00D86324"/>
    <w:rsid w:val="00D86CA1"/>
    <w:rsid w:val="00D87E81"/>
    <w:rsid w:val="00D90220"/>
    <w:rsid w:val="00D9036B"/>
    <w:rsid w:val="00D90635"/>
    <w:rsid w:val="00D90C4E"/>
    <w:rsid w:val="00D93914"/>
    <w:rsid w:val="00D9550D"/>
    <w:rsid w:val="00D96643"/>
    <w:rsid w:val="00DA0089"/>
    <w:rsid w:val="00DA11A4"/>
    <w:rsid w:val="00DA160B"/>
    <w:rsid w:val="00DA20B1"/>
    <w:rsid w:val="00DA3CEF"/>
    <w:rsid w:val="00DA6291"/>
    <w:rsid w:val="00DB3B31"/>
    <w:rsid w:val="00DB59F0"/>
    <w:rsid w:val="00DB6596"/>
    <w:rsid w:val="00DB6D2A"/>
    <w:rsid w:val="00DC0D22"/>
    <w:rsid w:val="00DC17BE"/>
    <w:rsid w:val="00DC2046"/>
    <w:rsid w:val="00DC30D3"/>
    <w:rsid w:val="00DC36CC"/>
    <w:rsid w:val="00DC442C"/>
    <w:rsid w:val="00DC48B1"/>
    <w:rsid w:val="00DC5561"/>
    <w:rsid w:val="00DC5A1F"/>
    <w:rsid w:val="00DD09C4"/>
    <w:rsid w:val="00DD3997"/>
    <w:rsid w:val="00DD3B2E"/>
    <w:rsid w:val="00DD4798"/>
    <w:rsid w:val="00DD5280"/>
    <w:rsid w:val="00DE2AA2"/>
    <w:rsid w:val="00DE67B4"/>
    <w:rsid w:val="00DF0EA3"/>
    <w:rsid w:val="00DF1405"/>
    <w:rsid w:val="00DF1EF2"/>
    <w:rsid w:val="00DF4BA3"/>
    <w:rsid w:val="00E001CF"/>
    <w:rsid w:val="00E0267E"/>
    <w:rsid w:val="00E03ABA"/>
    <w:rsid w:val="00E03DE7"/>
    <w:rsid w:val="00E07698"/>
    <w:rsid w:val="00E11356"/>
    <w:rsid w:val="00E135D2"/>
    <w:rsid w:val="00E150E7"/>
    <w:rsid w:val="00E16116"/>
    <w:rsid w:val="00E23945"/>
    <w:rsid w:val="00E24821"/>
    <w:rsid w:val="00E24C21"/>
    <w:rsid w:val="00E26D4E"/>
    <w:rsid w:val="00E27813"/>
    <w:rsid w:val="00E31732"/>
    <w:rsid w:val="00E33949"/>
    <w:rsid w:val="00E345C7"/>
    <w:rsid w:val="00E34B0C"/>
    <w:rsid w:val="00E357DB"/>
    <w:rsid w:val="00E37C53"/>
    <w:rsid w:val="00E37F6A"/>
    <w:rsid w:val="00E42565"/>
    <w:rsid w:val="00E43882"/>
    <w:rsid w:val="00E459A5"/>
    <w:rsid w:val="00E46F85"/>
    <w:rsid w:val="00E504F7"/>
    <w:rsid w:val="00E51188"/>
    <w:rsid w:val="00E5478E"/>
    <w:rsid w:val="00E549D7"/>
    <w:rsid w:val="00E54BBC"/>
    <w:rsid w:val="00E55317"/>
    <w:rsid w:val="00E55493"/>
    <w:rsid w:val="00E575FB"/>
    <w:rsid w:val="00E60667"/>
    <w:rsid w:val="00E61C48"/>
    <w:rsid w:val="00E62447"/>
    <w:rsid w:val="00E71333"/>
    <w:rsid w:val="00E71AC8"/>
    <w:rsid w:val="00E73574"/>
    <w:rsid w:val="00E74F76"/>
    <w:rsid w:val="00E75A75"/>
    <w:rsid w:val="00E75BDE"/>
    <w:rsid w:val="00E765DC"/>
    <w:rsid w:val="00E81839"/>
    <w:rsid w:val="00E825E7"/>
    <w:rsid w:val="00E849BC"/>
    <w:rsid w:val="00E85A34"/>
    <w:rsid w:val="00E86E64"/>
    <w:rsid w:val="00E87AA2"/>
    <w:rsid w:val="00E9001B"/>
    <w:rsid w:val="00E9102E"/>
    <w:rsid w:val="00E92E25"/>
    <w:rsid w:val="00E936D7"/>
    <w:rsid w:val="00E97CA7"/>
    <w:rsid w:val="00EA0F42"/>
    <w:rsid w:val="00EA1E65"/>
    <w:rsid w:val="00EA5163"/>
    <w:rsid w:val="00EA6A7C"/>
    <w:rsid w:val="00EB2119"/>
    <w:rsid w:val="00EB2812"/>
    <w:rsid w:val="00EB49EB"/>
    <w:rsid w:val="00EC21DB"/>
    <w:rsid w:val="00EC2F42"/>
    <w:rsid w:val="00EC377E"/>
    <w:rsid w:val="00ED29BD"/>
    <w:rsid w:val="00ED4D03"/>
    <w:rsid w:val="00ED7BCF"/>
    <w:rsid w:val="00ED7C5B"/>
    <w:rsid w:val="00EE2EB8"/>
    <w:rsid w:val="00EE3E91"/>
    <w:rsid w:val="00EE4510"/>
    <w:rsid w:val="00EE5EB3"/>
    <w:rsid w:val="00EE7061"/>
    <w:rsid w:val="00EE78CC"/>
    <w:rsid w:val="00EE7ADB"/>
    <w:rsid w:val="00EF4013"/>
    <w:rsid w:val="00EF50C2"/>
    <w:rsid w:val="00EF5922"/>
    <w:rsid w:val="00EF5C38"/>
    <w:rsid w:val="00EF6681"/>
    <w:rsid w:val="00F0176A"/>
    <w:rsid w:val="00F04325"/>
    <w:rsid w:val="00F11F03"/>
    <w:rsid w:val="00F12B79"/>
    <w:rsid w:val="00F135CF"/>
    <w:rsid w:val="00F14130"/>
    <w:rsid w:val="00F21B0D"/>
    <w:rsid w:val="00F2238A"/>
    <w:rsid w:val="00F23C1B"/>
    <w:rsid w:val="00F3227E"/>
    <w:rsid w:val="00F346EE"/>
    <w:rsid w:val="00F3637B"/>
    <w:rsid w:val="00F42011"/>
    <w:rsid w:val="00F444C9"/>
    <w:rsid w:val="00F5114B"/>
    <w:rsid w:val="00F51925"/>
    <w:rsid w:val="00F51E67"/>
    <w:rsid w:val="00F543CB"/>
    <w:rsid w:val="00F54F2B"/>
    <w:rsid w:val="00F56B01"/>
    <w:rsid w:val="00F579B5"/>
    <w:rsid w:val="00F57B5B"/>
    <w:rsid w:val="00F609B6"/>
    <w:rsid w:val="00F60AAC"/>
    <w:rsid w:val="00F661F5"/>
    <w:rsid w:val="00F70DE5"/>
    <w:rsid w:val="00F72A4E"/>
    <w:rsid w:val="00F72F86"/>
    <w:rsid w:val="00F73312"/>
    <w:rsid w:val="00F7524E"/>
    <w:rsid w:val="00F75743"/>
    <w:rsid w:val="00F777FF"/>
    <w:rsid w:val="00F80F74"/>
    <w:rsid w:val="00F8134B"/>
    <w:rsid w:val="00F817A8"/>
    <w:rsid w:val="00F82BCE"/>
    <w:rsid w:val="00FA0CE0"/>
    <w:rsid w:val="00FA1F19"/>
    <w:rsid w:val="00FA5723"/>
    <w:rsid w:val="00FA5C2E"/>
    <w:rsid w:val="00FB277D"/>
    <w:rsid w:val="00FB36B4"/>
    <w:rsid w:val="00FB500C"/>
    <w:rsid w:val="00FB549C"/>
    <w:rsid w:val="00FC047F"/>
    <w:rsid w:val="00FC08B3"/>
    <w:rsid w:val="00FC305E"/>
    <w:rsid w:val="00FC70C0"/>
    <w:rsid w:val="00FC7F23"/>
    <w:rsid w:val="00FD0129"/>
    <w:rsid w:val="00FD3ECC"/>
    <w:rsid w:val="00FD57AB"/>
    <w:rsid w:val="00FD5EE2"/>
    <w:rsid w:val="00FD6F52"/>
    <w:rsid w:val="00FE01DA"/>
    <w:rsid w:val="00FE251D"/>
    <w:rsid w:val="00FE4CA7"/>
    <w:rsid w:val="03C84B7F"/>
    <w:rsid w:val="14563419"/>
    <w:rsid w:val="172A290E"/>
    <w:rsid w:val="1A12674C"/>
    <w:rsid w:val="24C550AC"/>
    <w:rsid w:val="288F1471"/>
    <w:rsid w:val="32937DF8"/>
    <w:rsid w:val="3C99210A"/>
    <w:rsid w:val="3D8471A8"/>
    <w:rsid w:val="3ECF7A73"/>
    <w:rsid w:val="3F2A61DD"/>
    <w:rsid w:val="43E84655"/>
    <w:rsid w:val="44E74EB1"/>
    <w:rsid w:val="4AE72472"/>
    <w:rsid w:val="51E52226"/>
    <w:rsid w:val="543709CB"/>
    <w:rsid w:val="5B6E3C38"/>
    <w:rsid w:val="6BA2385D"/>
    <w:rsid w:val="727509FD"/>
    <w:rsid w:val="7BE7693E"/>
    <w:rsid w:val="7BEDAF29"/>
    <w:rsid w:val="7FF90CC8"/>
    <w:rsid w:val="FAF7317C"/>
    <w:rsid w:val="FF3E6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center"/>
      <w:outlineLvl w:val="0"/>
    </w:pPr>
    <w:rPr>
      <w:rFonts w:ascii="宋体" w:hAnsi="宋体" w:eastAsia="华文中宋" w:cs="宋体"/>
      <w:b/>
      <w:bCs/>
      <w:kern w:val="36"/>
      <w:sz w:val="44"/>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标题 1 Char"/>
    <w:basedOn w:val="10"/>
    <w:link w:val="2"/>
    <w:qFormat/>
    <w:uiPriority w:val="9"/>
    <w:rPr>
      <w:rFonts w:ascii="宋体" w:hAnsi="宋体" w:eastAsia="华文中宋" w:cs="宋体"/>
      <w:b/>
      <w:bCs/>
      <w:kern w:val="36"/>
      <w:sz w:val="44"/>
      <w:szCs w:val="48"/>
    </w:rPr>
  </w:style>
  <w:style w:type="paragraph" w:customStyle="1" w:styleId="13">
    <w:name w:val="列出段落1"/>
    <w:basedOn w:val="1"/>
    <w:qFormat/>
    <w:uiPriority w:val="34"/>
    <w:pPr>
      <w:ind w:firstLine="420" w:firstLineChars="200"/>
    </w:pPr>
  </w:style>
  <w:style w:type="paragraph" w:customStyle="1" w:styleId="14">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apple-converted-space"/>
    <w:basedOn w:val="10"/>
    <w:qFormat/>
    <w:uiPriority w:val="0"/>
  </w:style>
  <w:style w:type="character" w:customStyle="1" w:styleId="19">
    <w:name w:val="批注框文本 Char"/>
    <w:basedOn w:val="10"/>
    <w:link w:val="4"/>
    <w:semiHidden/>
    <w:qFormat/>
    <w:uiPriority w:val="99"/>
    <w:rPr>
      <w:sz w:val="18"/>
      <w:szCs w:val="18"/>
    </w:rPr>
  </w:style>
  <w:style w:type="character" w:customStyle="1" w:styleId="20">
    <w:name w:val="批注文字 Char"/>
    <w:basedOn w:val="10"/>
    <w:link w:val="3"/>
    <w:semiHidden/>
    <w:qFormat/>
    <w:uiPriority w:val="99"/>
  </w:style>
  <w:style w:type="character" w:customStyle="1" w:styleId="21">
    <w:name w:val="批注主题 Char"/>
    <w:basedOn w:val="20"/>
    <w:link w:val="7"/>
    <w:semiHidden/>
    <w:qFormat/>
    <w:uiPriority w:val="99"/>
    <w:rPr>
      <w:b/>
      <w:bCs/>
    </w:rPr>
  </w:style>
  <w:style w:type="paragraph" w:customStyle="1" w:styleId="22">
    <w:name w:val="修订2"/>
    <w:hidden/>
    <w:unhideWhenUsed/>
    <w:qFormat/>
    <w:uiPriority w:val="99"/>
    <w:rPr>
      <w:rFonts w:ascii="Calibri" w:hAnsi="Calibri" w:eastAsia="宋体" w:cs="Times New Roman"/>
      <w:kern w:val="2"/>
      <w:sz w:val="21"/>
      <w:szCs w:val="22"/>
      <w:lang w:val="en-US" w:eastAsia="zh-CN" w:bidi="ar-SA"/>
    </w:rPr>
  </w:style>
  <w:style w:type="paragraph" w:styleId="23">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17</Pages>
  <Words>12273</Words>
  <Characters>12273</Characters>
  <Lines>93</Lines>
  <Paragraphs>26</Paragraphs>
  <TotalTime>264</TotalTime>
  <ScaleCrop>false</ScaleCrop>
  <LinksUpToDate>false</LinksUpToDate>
  <CharactersWithSpaces>12437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2026-03-02T06:39:00Z</dcterms:created>
  <dc:creator>fatfox</dc:creator>
  <cp:lastModifiedBy>淡定看花开1408508479</cp:lastModifiedBy>
  <cp:lastPrinted>2024-06-11T00:56:00Z</cp:lastPrinted>
  <dcterms:modified xsi:type="dcterms:W3CDTF">2026-03-06T03:27:50Z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0F0F39062C3F4084B383F409C968A8EA_13</vt:lpwstr>
  </property>
  <property fmtid="{D5CDD505-2E9C-101B-9397-08002B2CF9AE}" pid="4" name="KSOTemplateDocerSaveRecord">
    <vt:lpwstr>eyJoZGlkIjoiOTE4Mzk2YjliNTc0M2Q5NTQwNjc5MmQxYThhYjkyNTciLCJ1c2VySWQiOiI0Mjg3NTQyODEifQ==</vt:lpwstr>
  </property>
</Properties>
</file>