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0519E" w14:textId="77777777" w:rsidR="002874C6" w:rsidRDefault="00775619">
      <w:pPr>
        <w:spacing w:line="700" w:lineRule="exact"/>
        <w:jc w:val="center"/>
        <w:rPr>
          <w:rFonts w:ascii="黑体" w:eastAsia="黑体"/>
          <w:b/>
          <w:bCs/>
          <w:sz w:val="40"/>
          <w:szCs w:val="4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>社会团体年度</w:t>
      </w:r>
      <w:r>
        <w:rPr>
          <w:rFonts w:ascii="黑体" w:eastAsia="黑体" w:cs="黑体" w:hint="eastAsia"/>
          <w:b/>
          <w:bCs/>
          <w:sz w:val="40"/>
          <w:szCs w:val="40"/>
        </w:rPr>
        <w:t>检查</w:t>
      </w:r>
    </w:p>
    <w:p w14:paraId="49E7ABE1" w14:textId="77777777" w:rsidR="002874C6" w:rsidRDefault="00775619">
      <w:pPr>
        <w:spacing w:line="700" w:lineRule="exact"/>
        <w:jc w:val="center"/>
        <w:rPr>
          <w:rFonts w:ascii="黑体" w:eastAsia="黑体" w:cs="黑体"/>
          <w:b/>
          <w:bCs/>
          <w:sz w:val="40"/>
          <w:szCs w:val="4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审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计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报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告</w:t>
      </w:r>
    </w:p>
    <w:p w14:paraId="76F2AB6B" w14:textId="77777777" w:rsidR="002874C6" w:rsidRDefault="00775619">
      <w:pPr>
        <w:spacing w:line="7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 xml:space="preserve">[        </w:t>
      </w:r>
      <w:r>
        <w:rPr>
          <w:rFonts w:ascii="华文仿宋" w:eastAsia="华文仿宋" w:hAnsi="华文仿宋" w:cs="华文仿宋" w:hint="eastAsia"/>
          <w:b/>
          <w:bCs/>
          <w:sz w:val="40"/>
          <w:szCs w:val="40"/>
        </w:rPr>
        <w:t>社会团体名称</w:t>
      </w:r>
      <w:r>
        <w:rPr>
          <w:rFonts w:ascii="华文仿宋" w:eastAsia="华文仿宋" w:hAnsi="华文仿宋" w:cs="华文仿宋" w:hint="eastAsia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 xml:space="preserve">       ]</w:t>
      </w:r>
      <w:r>
        <w:rPr>
          <w:rFonts w:ascii="宋体" w:hAnsi="宋体" w:cs="宋体"/>
          <w:b/>
          <w:bCs/>
          <w:sz w:val="30"/>
          <w:szCs w:val="30"/>
        </w:rPr>
        <w:t xml:space="preserve">       </w:t>
      </w:r>
    </w:p>
    <w:p w14:paraId="5683F50D" w14:textId="77777777" w:rsidR="002874C6" w:rsidRDefault="00775619">
      <w:pPr>
        <w:spacing w:line="70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[ 20    ]</w:t>
      </w:r>
      <w:r>
        <w:rPr>
          <w:rFonts w:ascii="宋体" w:hAnsi="宋体" w:cs="宋体" w:hint="eastAsia"/>
          <w:b/>
          <w:bCs/>
          <w:sz w:val="30"/>
          <w:szCs w:val="30"/>
        </w:rPr>
        <w:t>年度</w:t>
      </w:r>
    </w:p>
    <w:p w14:paraId="6A61E9C2" w14:textId="77777777" w:rsidR="002874C6" w:rsidRDefault="002874C6">
      <w:pPr>
        <w:ind w:firstLineChars="1800" w:firstLine="3780"/>
        <w:rPr>
          <w:rFonts w:ascii="宋体"/>
        </w:rPr>
      </w:pPr>
    </w:p>
    <w:p w14:paraId="7E4B42EB" w14:textId="77777777" w:rsidR="002874C6" w:rsidRDefault="002874C6">
      <w:pPr>
        <w:spacing w:beforeLines="50" w:before="156"/>
        <w:jc w:val="center"/>
        <w:rPr>
          <w:rFonts w:ascii="黑体" w:eastAsia="黑体" w:hAnsi="宋体" w:cs="黑体"/>
          <w:b/>
          <w:bCs/>
          <w:sz w:val="24"/>
          <w:szCs w:val="24"/>
          <w:u w:val="single"/>
        </w:rPr>
      </w:pPr>
    </w:p>
    <w:p w14:paraId="5866A449" w14:textId="77777777" w:rsidR="002874C6" w:rsidRDefault="00775619">
      <w:pPr>
        <w:spacing w:beforeLines="50" w:before="156"/>
        <w:jc w:val="center"/>
        <w:rPr>
          <w:rFonts w:ascii="黑体" w:eastAsia="黑体" w:hAnsi="宋体"/>
          <w:b/>
          <w:bCs/>
          <w:sz w:val="24"/>
          <w:szCs w:val="24"/>
        </w:rPr>
      </w:pPr>
      <w:r>
        <w:rPr>
          <w:rFonts w:ascii="黑体" w:eastAsia="黑体" w:hAnsi="宋体" w:cs="黑体" w:hint="eastAsia"/>
          <w:b/>
          <w:bCs/>
          <w:sz w:val="24"/>
          <w:szCs w:val="24"/>
        </w:rPr>
        <w:t>目</w:t>
      </w:r>
      <w:r>
        <w:rPr>
          <w:rFonts w:ascii="黑体" w:eastAsia="黑体" w:hAnsi="宋体" w:cs="黑体"/>
          <w:b/>
          <w:bCs/>
          <w:sz w:val="24"/>
          <w:szCs w:val="24"/>
        </w:rPr>
        <w:t xml:space="preserve">          </w:t>
      </w:r>
      <w:r>
        <w:rPr>
          <w:rFonts w:ascii="黑体" w:eastAsia="黑体" w:hAnsi="宋体" w:cs="黑体" w:hint="eastAsia"/>
          <w:b/>
          <w:bCs/>
          <w:sz w:val="24"/>
          <w:szCs w:val="24"/>
        </w:rPr>
        <w:t>录</w:t>
      </w:r>
    </w:p>
    <w:p w14:paraId="4C7BAA67" w14:textId="77777777" w:rsidR="002874C6" w:rsidRDefault="002874C6">
      <w:pPr>
        <w:rPr>
          <w:rFonts w:ascii="宋体"/>
          <w:sz w:val="24"/>
          <w:szCs w:val="24"/>
          <w:u w:val="single"/>
        </w:rPr>
      </w:pPr>
    </w:p>
    <w:p w14:paraId="65CA446A" w14:textId="77777777" w:rsidR="002874C6" w:rsidRDefault="00775619">
      <w:pPr>
        <w:numPr>
          <w:ilvl w:val="0"/>
          <w:numId w:val="1"/>
        </w:numPr>
        <w:tabs>
          <w:tab w:val="left" w:pos="2694"/>
        </w:tabs>
        <w:spacing w:line="440" w:lineRule="exac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审计报告</w:t>
      </w:r>
    </w:p>
    <w:p w14:paraId="00849F66" w14:textId="0ECB00C6" w:rsidR="002874C6" w:rsidRDefault="00775619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</w:t>
      </w:r>
      <w:r>
        <w:rPr>
          <w:rFonts w:cs="宋体" w:hint="eastAsia"/>
          <w:sz w:val="24"/>
          <w:szCs w:val="24"/>
        </w:rPr>
        <w:t>件</w:t>
      </w:r>
      <w:r>
        <w:rPr>
          <w:rFonts w:cs="宋体" w:hint="eastAsia"/>
          <w:sz w:val="24"/>
          <w:szCs w:val="24"/>
        </w:rPr>
        <w:t>1-1</w:t>
      </w:r>
      <w:r w:rsidR="00EB1458">
        <w:rPr>
          <w:rFonts w:cs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资产负债</w:t>
      </w:r>
      <w:r>
        <w:rPr>
          <w:rFonts w:cs="宋体" w:hint="eastAsia"/>
          <w:sz w:val="24"/>
          <w:szCs w:val="24"/>
        </w:rPr>
        <w:t>表</w:t>
      </w:r>
    </w:p>
    <w:p w14:paraId="10675A42" w14:textId="1CE95811" w:rsidR="002874C6" w:rsidRDefault="00EB1458" w:rsidP="00EB1458">
      <w:pPr>
        <w:tabs>
          <w:tab w:val="left" w:pos="2694"/>
        </w:tabs>
        <w:spacing w:line="44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1-2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业务活动表</w:t>
      </w:r>
    </w:p>
    <w:p w14:paraId="53FAB0A5" w14:textId="3EE43721" w:rsidR="002874C6" w:rsidRDefault="00EB1458" w:rsidP="00EB1458">
      <w:pPr>
        <w:spacing w:line="44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1-3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现金流量表</w:t>
      </w:r>
    </w:p>
    <w:p w14:paraId="480FEE70" w14:textId="5423B43F" w:rsidR="002874C6" w:rsidRDefault="00EB1458" w:rsidP="00EB1458">
      <w:pPr>
        <w:spacing w:line="44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1-4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财务报表附注</w:t>
      </w:r>
    </w:p>
    <w:p w14:paraId="2C13C9CD" w14:textId="77777777" w:rsidR="002874C6" w:rsidRDefault="00775619">
      <w:pPr>
        <w:numPr>
          <w:ilvl w:val="0"/>
          <w:numId w:val="1"/>
        </w:numPr>
        <w:tabs>
          <w:tab w:val="left" w:pos="2694"/>
        </w:tabs>
        <w:spacing w:line="560" w:lineRule="exac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年度检查相关事项说明书</w:t>
      </w:r>
    </w:p>
    <w:p w14:paraId="6A0BF25B" w14:textId="78C6A4C2" w:rsidR="002874C6" w:rsidRPr="00EB1458" w:rsidRDefault="00775619" w:rsidP="00EB1458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>2-1</w:t>
      </w:r>
      <w:r w:rsidR="00EB1458">
        <w:rPr>
          <w:rFonts w:cs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社会团体</w:t>
      </w:r>
      <w:r>
        <w:rPr>
          <w:rFonts w:cs="宋体" w:hint="eastAsia"/>
          <w:sz w:val="24"/>
          <w:szCs w:val="24"/>
        </w:rPr>
        <w:t>基本情况统计表</w:t>
      </w:r>
    </w:p>
    <w:p w14:paraId="5DE6F942" w14:textId="77AB9870" w:rsidR="002874C6" w:rsidRDefault="00EB1458" w:rsidP="00EB1458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2-2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分支（代表）机构基本情况表</w:t>
      </w:r>
    </w:p>
    <w:p w14:paraId="0BF122B6" w14:textId="0D040B88" w:rsidR="002874C6" w:rsidRDefault="00EB1458" w:rsidP="00EB1458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2-3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固定资产清查明细表</w:t>
      </w:r>
    </w:p>
    <w:p w14:paraId="5B4A1E05" w14:textId="6F3B2A35" w:rsidR="002874C6" w:rsidRDefault="00EB1458" w:rsidP="00EB1458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2-4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资产报告（脱钩的行业协会商会）</w:t>
      </w:r>
    </w:p>
    <w:p w14:paraId="1814174C" w14:textId="4BCF303C" w:rsidR="002874C6" w:rsidRDefault="00EB1458" w:rsidP="00EB1458">
      <w:pPr>
        <w:tabs>
          <w:tab w:val="left" w:pos="2694"/>
        </w:tabs>
        <w:spacing w:line="440" w:lineRule="exact"/>
        <w:ind w:left="2159" w:firstLineChars="200" w:firstLine="48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 w:rsidR="00775619">
        <w:rPr>
          <w:rFonts w:cs="宋体" w:hint="eastAsia"/>
          <w:sz w:val="24"/>
          <w:szCs w:val="24"/>
        </w:rPr>
        <w:t>2-5</w:t>
      </w:r>
      <w:r>
        <w:rPr>
          <w:rFonts w:cs="宋体" w:hint="eastAsia"/>
          <w:sz w:val="24"/>
          <w:szCs w:val="24"/>
        </w:rPr>
        <w:t xml:space="preserve"> </w:t>
      </w:r>
      <w:r w:rsidR="00775619">
        <w:rPr>
          <w:rFonts w:cs="宋体" w:hint="eastAsia"/>
          <w:sz w:val="24"/>
          <w:szCs w:val="24"/>
        </w:rPr>
        <w:t>资产报表（脱钩的行业协会商会）</w:t>
      </w:r>
    </w:p>
    <w:p w14:paraId="57E026C4" w14:textId="77777777" w:rsidR="002874C6" w:rsidRDefault="002874C6" w:rsidP="00EB1458">
      <w:pPr>
        <w:spacing w:line="360" w:lineRule="auto"/>
        <w:ind w:leftChars="1013" w:left="2127" w:firstLineChars="200" w:firstLine="480"/>
        <w:rPr>
          <w:rFonts w:cs="宋体"/>
          <w:sz w:val="24"/>
          <w:szCs w:val="24"/>
        </w:rPr>
      </w:pPr>
    </w:p>
    <w:p w14:paraId="1E972AA4" w14:textId="77777777" w:rsidR="002874C6" w:rsidRDefault="00775619">
      <w:pPr>
        <w:tabs>
          <w:tab w:val="left" w:pos="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cs="宋体" w:hint="eastAsia"/>
          <w:sz w:val="24"/>
          <w:szCs w:val="24"/>
        </w:rPr>
        <w:t>委托单位：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31871BC" w14:textId="77777777" w:rsidR="002874C6" w:rsidRDefault="00775619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审计单位：</w:t>
      </w:r>
    </w:p>
    <w:p w14:paraId="2CC37E52" w14:textId="77777777" w:rsidR="002874C6" w:rsidRDefault="00775619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联系电话：</w:t>
      </w:r>
      <w:r>
        <w:rPr>
          <w:rFonts w:ascii="宋体" w:hAnsi="宋体" w:cs="宋体"/>
          <w:sz w:val="24"/>
          <w:szCs w:val="24"/>
        </w:rPr>
        <w:t xml:space="preserve"> </w:t>
      </w:r>
      <w:bookmarkStart w:id="0" w:name="_GoBack"/>
      <w:bookmarkEnd w:id="0"/>
    </w:p>
    <w:p w14:paraId="5B31AA73" w14:textId="77777777" w:rsidR="002874C6" w:rsidRDefault="00775619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传真号码：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F2C7ADA" w14:textId="77777777" w:rsidR="002874C6" w:rsidRDefault="00775619">
      <w:pPr>
        <w:tabs>
          <w:tab w:val="left" w:pos="0"/>
        </w:tabs>
        <w:spacing w:line="360" w:lineRule="auto"/>
        <w:ind w:firstLineChars="1000" w:firstLine="2400"/>
      </w:pPr>
      <w:proofErr w:type="gramStart"/>
      <w:r>
        <w:rPr>
          <w:rFonts w:cs="宋体" w:hint="eastAsia"/>
          <w:sz w:val="24"/>
          <w:szCs w:val="24"/>
        </w:rPr>
        <w:t>邮</w:t>
      </w:r>
      <w:proofErr w:type="gramEnd"/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箱：</w:t>
      </w:r>
    </w:p>
    <w:sectPr w:rsidR="0028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114CB" w14:textId="77777777" w:rsidR="00775619" w:rsidRDefault="00775619" w:rsidP="00EB1458">
      <w:r>
        <w:separator/>
      </w:r>
    </w:p>
  </w:endnote>
  <w:endnote w:type="continuationSeparator" w:id="0">
    <w:p w14:paraId="1B192D1A" w14:textId="77777777" w:rsidR="00775619" w:rsidRDefault="00775619" w:rsidP="00EB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441B7" w14:textId="77777777" w:rsidR="00775619" w:rsidRDefault="00775619" w:rsidP="00EB1458">
      <w:r>
        <w:separator/>
      </w:r>
    </w:p>
  </w:footnote>
  <w:footnote w:type="continuationSeparator" w:id="0">
    <w:p w14:paraId="3D4E2CE6" w14:textId="77777777" w:rsidR="00775619" w:rsidRDefault="00775619" w:rsidP="00EB1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chineseCountingThousand"/>
      <w:lvlText w:val="%1、"/>
      <w:lvlJc w:val="left"/>
      <w:pPr>
        <w:ind w:left="2579" w:hanging="420"/>
      </w:pPr>
      <w:rPr>
        <w:rFonts w:hint="eastAsia"/>
        <w:kern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2999" w:hanging="420"/>
      </w:pPr>
    </w:lvl>
    <w:lvl w:ilvl="2">
      <w:start w:val="1"/>
      <w:numFmt w:val="lowerRoman"/>
      <w:lvlText w:val="%3."/>
      <w:lvlJc w:val="right"/>
      <w:pPr>
        <w:ind w:left="3419" w:hanging="420"/>
      </w:pPr>
    </w:lvl>
    <w:lvl w:ilvl="3">
      <w:start w:val="1"/>
      <w:numFmt w:val="decimal"/>
      <w:lvlText w:val="%4."/>
      <w:lvlJc w:val="left"/>
      <w:pPr>
        <w:ind w:left="3839" w:hanging="420"/>
      </w:pPr>
    </w:lvl>
    <w:lvl w:ilvl="4">
      <w:start w:val="1"/>
      <w:numFmt w:val="lowerLetter"/>
      <w:lvlText w:val="%5)"/>
      <w:lvlJc w:val="left"/>
      <w:pPr>
        <w:ind w:left="4259" w:hanging="420"/>
      </w:pPr>
    </w:lvl>
    <w:lvl w:ilvl="5">
      <w:start w:val="1"/>
      <w:numFmt w:val="lowerRoman"/>
      <w:lvlText w:val="%6."/>
      <w:lvlJc w:val="right"/>
      <w:pPr>
        <w:ind w:left="4679" w:hanging="420"/>
      </w:pPr>
    </w:lvl>
    <w:lvl w:ilvl="6">
      <w:start w:val="1"/>
      <w:numFmt w:val="decimal"/>
      <w:lvlText w:val="%7."/>
      <w:lvlJc w:val="left"/>
      <w:pPr>
        <w:ind w:left="5099" w:hanging="420"/>
      </w:pPr>
    </w:lvl>
    <w:lvl w:ilvl="7">
      <w:start w:val="1"/>
      <w:numFmt w:val="lowerLetter"/>
      <w:lvlText w:val="%8)"/>
      <w:lvlJc w:val="left"/>
      <w:pPr>
        <w:ind w:left="5519" w:hanging="420"/>
      </w:pPr>
    </w:lvl>
    <w:lvl w:ilvl="8">
      <w:start w:val="1"/>
      <w:numFmt w:val="lowerRoman"/>
      <w:lvlText w:val="%9."/>
      <w:lvlJc w:val="right"/>
      <w:pPr>
        <w:ind w:left="59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65e556a3-eb7e-4725-b6ea-282405c41b1b"/>
  </w:docVars>
  <w:rsids>
    <w:rsidRoot w:val="7FB7ACD3"/>
    <w:rsid w:val="CF7FC0FB"/>
    <w:rsid w:val="FFBF7035"/>
    <w:rsid w:val="002874C6"/>
    <w:rsid w:val="00775619"/>
    <w:rsid w:val="00EB1458"/>
    <w:rsid w:val="0C571533"/>
    <w:rsid w:val="11DF1743"/>
    <w:rsid w:val="12B94668"/>
    <w:rsid w:val="165C696A"/>
    <w:rsid w:val="19556B2C"/>
    <w:rsid w:val="20654F81"/>
    <w:rsid w:val="2CA85881"/>
    <w:rsid w:val="30CF1C4B"/>
    <w:rsid w:val="3D3F8CA3"/>
    <w:rsid w:val="407941E6"/>
    <w:rsid w:val="490775CD"/>
    <w:rsid w:val="4EFED73E"/>
    <w:rsid w:val="6A2F685C"/>
    <w:rsid w:val="6F3B09CC"/>
    <w:rsid w:val="7D033943"/>
    <w:rsid w:val="7FB7ACD3"/>
    <w:rsid w:val="7FBE5712"/>
    <w:rsid w:val="A6F4003D"/>
    <w:rsid w:val="B7DB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Plain Text"/>
    <w:basedOn w:val="a"/>
    <w:qFormat/>
    <w:pPr>
      <w:adjustRightInd w:val="0"/>
      <w:textAlignment w:val="baseline"/>
    </w:pPr>
    <w:rPr>
      <w:rFonts w:ascii="宋体" w:hAnsi="Courier New" w:cs="宋体"/>
    </w:rPr>
  </w:style>
  <w:style w:type="paragraph" w:styleId="a5">
    <w:name w:val="Balloon Text"/>
    <w:basedOn w:val="a"/>
    <w:link w:val="Char"/>
    <w:rsid w:val="00EB1458"/>
    <w:rPr>
      <w:sz w:val="18"/>
      <w:szCs w:val="18"/>
    </w:rPr>
  </w:style>
  <w:style w:type="character" w:customStyle="1" w:styleId="Char">
    <w:name w:val="批注框文本 Char"/>
    <w:basedOn w:val="a0"/>
    <w:link w:val="a5"/>
    <w:rsid w:val="00EB145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header"/>
    <w:basedOn w:val="a"/>
    <w:link w:val="Char0"/>
    <w:rsid w:val="00EB1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EB145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1"/>
    <w:rsid w:val="00EB1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EB145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Plain Text"/>
    <w:basedOn w:val="a"/>
    <w:qFormat/>
    <w:pPr>
      <w:adjustRightInd w:val="0"/>
      <w:textAlignment w:val="baseline"/>
    </w:pPr>
    <w:rPr>
      <w:rFonts w:ascii="宋体" w:hAnsi="Courier New" w:cs="宋体"/>
    </w:rPr>
  </w:style>
  <w:style w:type="paragraph" w:styleId="a5">
    <w:name w:val="Balloon Text"/>
    <w:basedOn w:val="a"/>
    <w:link w:val="Char"/>
    <w:rsid w:val="00EB1458"/>
    <w:rPr>
      <w:sz w:val="18"/>
      <w:szCs w:val="18"/>
    </w:rPr>
  </w:style>
  <w:style w:type="character" w:customStyle="1" w:styleId="Char">
    <w:name w:val="批注框文本 Char"/>
    <w:basedOn w:val="a0"/>
    <w:link w:val="a5"/>
    <w:rsid w:val="00EB145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header"/>
    <w:basedOn w:val="a"/>
    <w:link w:val="Char0"/>
    <w:rsid w:val="00EB1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EB145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1"/>
    <w:rsid w:val="00EB1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EB145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xiaoqiumei</dc:creator>
  <cp:lastModifiedBy>hp</cp:lastModifiedBy>
  <cp:revision>2</cp:revision>
  <dcterms:created xsi:type="dcterms:W3CDTF">2024-12-26T18:31:00Z</dcterms:created>
  <dcterms:modified xsi:type="dcterms:W3CDTF">2025-04-10T02:08:00Z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9B3D2D11C8A7446AB8438E21A437B82F_13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